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9A" w:rsidRPr="00B26C6B" w:rsidRDefault="00B0687A" w:rsidP="00EE2F9A">
      <w:pPr>
        <w:pStyle w:val="a3"/>
        <w:jc w:val="center"/>
        <w:rPr>
          <w:rFonts w:ascii="GHEA Grapalat" w:hAnsi="GHEA Grapalat"/>
          <w:b/>
          <w:bCs/>
          <w:lang w:val="hy-AM"/>
        </w:rPr>
      </w:pPr>
      <w:r w:rsidRPr="005E2931">
        <w:rPr>
          <w:rStyle w:val="a4"/>
          <w:rFonts w:ascii="GHEA Grapalat" w:hAnsi="GHEA Grapalat"/>
          <w:sz w:val="22"/>
          <w:szCs w:val="22"/>
        </w:rPr>
        <w:t>ՀԻՄՆԱՎՈՐՈՒՄ</w:t>
      </w:r>
      <w:r w:rsidRPr="005E2931">
        <w:rPr>
          <w:rStyle w:val="a4"/>
          <w:rFonts w:ascii="GHEA Grapalat" w:hAnsi="GHEA Grapalat"/>
          <w:sz w:val="22"/>
          <w:szCs w:val="22"/>
        </w:rPr>
        <w:br/>
      </w:r>
      <w:r w:rsidR="008F4C9E">
        <w:rPr>
          <w:rFonts w:ascii="GHEA Grapalat" w:hAnsi="GHEA Grapalat"/>
          <w:b/>
          <w:bCs/>
          <w:color w:val="333333"/>
          <w:shd w:val="clear" w:color="auto" w:fill="FFFFFF"/>
        </w:rPr>
        <w:t>ՀԱՄԱՅՆՔԻ ՂԵԿԱՎԱՐԻ ՎԱՐՁԱՏՐՈՒԹՅԱՆ ՉԱՓԸ, ՀԱՅԱՍՏԱՆԻ ՀԱՆՐԱՊԵՏՈՒԹՅԱՆ ԱՐԱՐԱՏԻ ՄԱՐԶԻ ՎԵԴՈՒ ՀԱՄԱՅՆՔԱՊԵՏԱՐԱՆԻ ԱՇԽԱՏԱԿԱԶՄԻ ԿԱՌՈՒՑՎԱԾՔԸ, ԱՇԽԱՏՈՂՆԵՐԻ ՔԱՆԱԿԸ, ՀԱՍՏԻՔԱՑՈՒՑԱԿԸ, ՊԱՇՏՈՆԱՅԻՆ ԴՐՈՒՅՔԱՉԱՓԵՐԸ 2025 ԹՎԱԿԱՆԻ ՀԱՄԱՐ ՀԱՍՏԱՏԵԼՈՒ, ՀԱՎԵԼԱՎՃԱՐ ՍԱՀՄԱՆԵԼՈՒ ԵՎ ՎԵԴԻ ՀԱՄԱՅՆՔԻ ԱՎԱԳԱՆՈՒ 2023 ԹՎԱԿԱՆԻ ՆՈՅԵՄԲԵՐԻ 29-Ի ԹԻՎ 176-Ա ՈՐՈՇՈՒՄՆ ՈՒԺԸ ԿՈՐՑՐԱԾ ՃԱՆԱՉԵԼՈՒ ՄԱՍԻՆ</w:t>
      </w:r>
      <w:r w:rsidR="0080601E">
        <w:rPr>
          <w:rFonts w:ascii="GHEA Grapalat" w:hAnsi="GHEA Grapalat"/>
          <w:b/>
          <w:bCs/>
          <w:sz w:val="22"/>
          <w:szCs w:val="22"/>
          <w:lang w:val="hy-AM"/>
        </w:rPr>
        <w:t xml:space="preserve"> ՈՐՈՇՄԱՆ ՆԱԽԱԳԾԻ </w:t>
      </w:r>
      <w:r w:rsidR="00EE2F9A">
        <w:rPr>
          <w:rFonts w:ascii="GHEA Grapalat" w:hAnsi="GHEA Grapalat"/>
          <w:b/>
          <w:bCs/>
          <w:sz w:val="22"/>
          <w:szCs w:val="22"/>
          <w:lang w:val="hy-AM"/>
        </w:rPr>
        <w:t xml:space="preserve"> </w:t>
      </w:r>
      <w:r w:rsidR="00891E89">
        <w:rPr>
          <w:rFonts w:ascii="GHEA Grapalat" w:hAnsi="GHEA Grapalat"/>
          <w:b/>
          <w:bCs/>
          <w:sz w:val="22"/>
          <w:szCs w:val="22"/>
          <w:lang w:val="hy-AM"/>
        </w:rPr>
        <w:t>ԸՆԴՈՒՆՄԱՆ</w:t>
      </w:r>
    </w:p>
    <w:p w:rsidR="008F4C9E" w:rsidRDefault="00B0687A" w:rsidP="00822073">
      <w:pPr>
        <w:spacing w:line="276" w:lineRule="auto"/>
        <w:rPr>
          <w:rFonts w:ascii="GHEA Grapalat" w:hAnsi="GHEA Grapalat"/>
          <w:lang w:val="hy-AM"/>
        </w:rPr>
      </w:pPr>
      <w:r w:rsidRPr="005E2931">
        <w:rPr>
          <w:rFonts w:ascii="GHEA Grapalat" w:hAnsi="GHEA Grapalat"/>
          <w:lang w:val="hy-AM"/>
        </w:rPr>
        <w:br/>
      </w:r>
      <w:r w:rsidR="008F4C9E" w:rsidRPr="008F4C9E">
        <w:rPr>
          <w:rFonts w:ascii="GHEA Grapalat" w:hAnsi="GHEA Grapalat"/>
          <w:lang w:val="hy-AM"/>
        </w:rPr>
        <w:t xml:space="preserve"> </w:t>
      </w:r>
      <w:r w:rsidR="008F4C9E" w:rsidRPr="008F4C9E">
        <w:rPr>
          <w:rFonts w:ascii="GHEA Grapalat" w:hAnsi="GHEA Grapalat"/>
          <w:lang w:val="hy-AM"/>
        </w:rPr>
        <w:tab/>
      </w:r>
      <w:r w:rsidR="007F3344">
        <w:rPr>
          <w:rFonts w:ascii="GHEA Grapalat" w:hAnsi="GHEA Grapalat"/>
          <w:lang w:val="hy-AM"/>
        </w:rPr>
        <w:t xml:space="preserve">Որոշման նախագիծը </w:t>
      </w:r>
      <w:r w:rsidR="00355918">
        <w:rPr>
          <w:rFonts w:ascii="GHEA Grapalat" w:hAnsi="GHEA Grapalat"/>
          <w:lang w:val="hy-AM"/>
        </w:rPr>
        <w:t xml:space="preserve">մշակվել է </w:t>
      </w:r>
      <w:r w:rsidR="007F3344">
        <w:rPr>
          <w:rFonts w:ascii="GHEA Grapalat" w:hAnsi="GHEA Grapalat"/>
          <w:lang w:val="hy-AM"/>
        </w:rPr>
        <w:t>հ</w:t>
      </w:r>
      <w:r w:rsidR="00391062" w:rsidRPr="00391062">
        <w:rPr>
          <w:rFonts w:ascii="GHEA Grapalat" w:hAnsi="GHEA Grapalat"/>
          <w:lang w:val="hy-AM"/>
        </w:rPr>
        <w:t>ամաձայն «</w:t>
      </w:r>
      <w:r w:rsidR="00385E0A" w:rsidRPr="00AE11B5">
        <w:rPr>
          <w:rFonts w:ascii="Calibri" w:hAnsi="Calibri" w:cs="Calibri"/>
          <w:lang w:val="hy-AM"/>
        </w:rPr>
        <w:t> </w:t>
      </w:r>
      <w:r w:rsidR="00385E0A" w:rsidRPr="00AE11B5">
        <w:rPr>
          <w:rFonts w:ascii="GHEA Grapalat" w:hAnsi="GHEA Grapalat"/>
          <w:lang w:val="hy-AM"/>
        </w:rPr>
        <w:t>«Տեղական ինքնակառավարման մասին»</w:t>
      </w:r>
      <w:r w:rsidR="00385E0A" w:rsidRPr="00AE11B5">
        <w:rPr>
          <w:rFonts w:ascii="Calibri" w:hAnsi="Calibri" w:cs="Calibri"/>
          <w:lang w:val="hy-AM"/>
        </w:rPr>
        <w:t> </w:t>
      </w:r>
      <w:r w:rsidR="00385E0A" w:rsidRPr="00AE11B5">
        <w:rPr>
          <w:rFonts w:ascii="GHEA Grapalat" w:hAnsi="GHEA Grapalat"/>
          <w:lang w:val="hy-AM"/>
        </w:rPr>
        <w:t xml:space="preserve"> օրենքի 18-րդ հոդվածի 1-ին մասի 28-րդ կետի և 35-րդ հոդվածի 1-ին մասի 7-րդ կետի, «Համայնքային ծառայության մասին»</w:t>
      </w:r>
      <w:r w:rsidR="00385E0A" w:rsidRPr="00AE11B5">
        <w:rPr>
          <w:rFonts w:ascii="Calibri" w:hAnsi="Calibri" w:cs="Calibri"/>
          <w:lang w:val="hy-AM"/>
        </w:rPr>
        <w:t> </w:t>
      </w:r>
      <w:r w:rsidR="00385E0A" w:rsidRPr="00AE11B5">
        <w:rPr>
          <w:rFonts w:ascii="GHEA Grapalat" w:hAnsi="GHEA Grapalat"/>
          <w:lang w:val="hy-AM"/>
        </w:rPr>
        <w:t xml:space="preserve"> օրենքի 26-րդ հոդվածի 1-ին մասի «բ» կետի</w:t>
      </w:r>
      <w:r w:rsidR="00F061E7" w:rsidRPr="00AE11B5">
        <w:rPr>
          <w:rFonts w:ascii="GHEA Grapalat" w:hAnsi="GHEA Grapalat"/>
          <w:lang w:val="hy-AM"/>
        </w:rPr>
        <w:t xml:space="preserve">: </w:t>
      </w:r>
    </w:p>
    <w:p w:rsidR="008F4C9E" w:rsidRDefault="008F4C9E" w:rsidP="00822073">
      <w:pPr>
        <w:spacing w:line="276" w:lineRule="auto"/>
        <w:rPr>
          <w:rFonts w:ascii="GHEA Grapalat" w:hAnsi="GHEA Grapalat"/>
          <w:lang w:val="hy-AM"/>
        </w:rPr>
      </w:pPr>
      <w:r w:rsidRPr="008F4C9E">
        <w:rPr>
          <w:rFonts w:ascii="GHEA Grapalat" w:hAnsi="GHEA Grapalat"/>
          <w:lang w:val="hy-AM"/>
        </w:rPr>
        <w:t xml:space="preserve"> </w:t>
      </w:r>
      <w:r w:rsidRPr="008F4C9E">
        <w:rPr>
          <w:rFonts w:ascii="GHEA Grapalat" w:hAnsi="GHEA Grapalat"/>
          <w:lang w:val="hy-AM"/>
        </w:rPr>
        <w:tab/>
        <w:t>Վեդու</w:t>
      </w:r>
      <w:r w:rsidR="00355918" w:rsidRPr="00AE11B5">
        <w:rPr>
          <w:rFonts w:ascii="GHEA Grapalat" w:hAnsi="GHEA Grapalat"/>
          <w:lang w:val="hy-AM"/>
        </w:rPr>
        <w:t xml:space="preserve"> համայնքապետարանի </w:t>
      </w:r>
      <w:r w:rsidR="00F061E7">
        <w:rPr>
          <w:rFonts w:ascii="GHEA Grapalat" w:hAnsi="GHEA Grapalat"/>
          <w:lang w:val="hy-AM"/>
        </w:rPr>
        <w:t xml:space="preserve">աշխատակազմի </w:t>
      </w:r>
      <w:r w:rsidR="00355918" w:rsidRPr="00355918">
        <w:rPr>
          <w:rFonts w:ascii="GHEA Grapalat" w:hAnsi="GHEA Grapalat"/>
          <w:lang w:val="hy-AM"/>
        </w:rPr>
        <w:t>աշխատողների</w:t>
      </w:r>
      <w:r w:rsidR="00F061E7">
        <w:rPr>
          <w:rFonts w:ascii="GHEA Grapalat" w:hAnsi="GHEA Grapalat"/>
          <w:lang w:val="hy-AM"/>
        </w:rPr>
        <w:t xml:space="preserve"> </w:t>
      </w:r>
      <w:r w:rsidR="00355918" w:rsidRPr="00355918">
        <w:rPr>
          <w:rFonts w:ascii="GHEA Grapalat" w:hAnsi="GHEA Grapalat"/>
          <w:lang w:val="hy-AM"/>
        </w:rPr>
        <w:t xml:space="preserve"> քանակի,</w:t>
      </w:r>
      <w:r w:rsidR="00F061E7">
        <w:rPr>
          <w:rFonts w:ascii="GHEA Grapalat" w:hAnsi="GHEA Grapalat"/>
          <w:lang w:val="hy-AM"/>
        </w:rPr>
        <w:t xml:space="preserve"> </w:t>
      </w:r>
      <w:r w:rsidR="00355918" w:rsidRPr="00355918">
        <w:rPr>
          <w:rFonts w:ascii="GHEA Grapalat" w:hAnsi="GHEA Grapalat"/>
          <w:lang w:val="hy-AM"/>
        </w:rPr>
        <w:t xml:space="preserve"> հաստիքացուցակի </w:t>
      </w:r>
      <w:r w:rsidR="00F061E7">
        <w:rPr>
          <w:rFonts w:ascii="GHEA Grapalat" w:hAnsi="GHEA Grapalat"/>
          <w:lang w:val="hy-AM"/>
        </w:rPr>
        <w:t xml:space="preserve"> </w:t>
      </w:r>
      <w:r w:rsidR="00355918" w:rsidRPr="00355918">
        <w:rPr>
          <w:rFonts w:ascii="GHEA Grapalat" w:hAnsi="GHEA Grapalat"/>
          <w:lang w:val="hy-AM"/>
        </w:rPr>
        <w:t xml:space="preserve">և </w:t>
      </w:r>
      <w:r w:rsidR="00F061E7">
        <w:rPr>
          <w:rFonts w:ascii="GHEA Grapalat" w:hAnsi="GHEA Grapalat"/>
          <w:lang w:val="hy-AM"/>
        </w:rPr>
        <w:t xml:space="preserve"> </w:t>
      </w:r>
      <w:r w:rsidR="00355918" w:rsidRPr="00355918">
        <w:rPr>
          <w:rFonts w:ascii="GHEA Grapalat" w:hAnsi="GHEA Grapalat"/>
          <w:lang w:val="hy-AM"/>
        </w:rPr>
        <w:t>պաշտոնային դրույքաչափերը</w:t>
      </w:r>
      <w:r w:rsidR="00F061E7">
        <w:rPr>
          <w:rFonts w:ascii="GHEA Grapalat" w:hAnsi="GHEA Grapalat"/>
          <w:lang w:val="hy-AM"/>
        </w:rPr>
        <w:t xml:space="preserve"> 20</w:t>
      </w:r>
      <w:r w:rsidR="007C7DA9">
        <w:rPr>
          <w:rFonts w:ascii="GHEA Grapalat" w:hAnsi="GHEA Grapalat"/>
          <w:lang w:val="hy-AM"/>
        </w:rPr>
        <w:t>2</w:t>
      </w:r>
      <w:r w:rsidRPr="008F4C9E">
        <w:rPr>
          <w:rFonts w:ascii="GHEA Grapalat" w:hAnsi="GHEA Grapalat"/>
          <w:lang w:val="hy-AM"/>
        </w:rPr>
        <w:t>4</w:t>
      </w:r>
      <w:r w:rsidR="00F061E7">
        <w:rPr>
          <w:rFonts w:ascii="GHEA Grapalat" w:hAnsi="GHEA Grapalat"/>
          <w:lang w:val="hy-AM"/>
        </w:rPr>
        <w:t xml:space="preserve"> թվականի համար սահմանելիս </w:t>
      </w:r>
      <w:r w:rsidR="007C7DA9">
        <w:rPr>
          <w:rFonts w:ascii="GHEA Grapalat" w:hAnsi="GHEA Grapalat"/>
          <w:lang w:val="hy-AM"/>
        </w:rPr>
        <w:t>օգտվել ենք նաև</w:t>
      </w:r>
      <w:r w:rsidR="00F061E7">
        <w:rPr>
          <w:rFonts w:ascii="GHEA Grapalat" w:hAnsi="GHEA Grapalat"/>
          <w:lang w:val="hy-AM"/>
        </w:rPr>
        <w:t xml:space="preserve"> </w:t>
      </w:r>
      <w:r w:rsidR="004E5547">
        <w:rPr>
          <w:rFonts w:ascii="GHEA Grapalat" w:hAnsi="GHEA Grapalat"/>
          <w:lang w:val="hy-AM"/>
        </w:rPr>
        <w:t>«Համ</w:t>
      </w:r>
      <w:r w:rsidR="00EE2F9A">
        <w:rPr>
          <w:rFonts w:ascii="GHEA Grapalat" w:hAnsi="GHEA Grapalat"/>
          <w:lang w:val="hy-AM"/>
        </w:rPr>
        <w:t>այնքապետարանի աշխատակազմի կառուց</w:t>
      </w:r>
      <w:r w:rsidR="004E5547">
        <w:rPr>
          <w:rFonts w:ascii="GHEA Grapalat" w:hAnsi="GHEA Grapalat"/>
          <w:lang w:val="hy-AM"/>
        </w:rPr>
        <w:t>վածքի հաստատման, հաստիքացուցակի կազմման, պաշտոնային դրույքաչափերի համամասնության սահմանման» մեթոդական ուղեցույց</w:t>
      </w:r>
      <w:r w:rsidR="007C7DA9">
        <w:rPr>
          <w:rFonts w:ascii="GHEA Grapalat" w:hAnsi="GHEA Grapalat"/>
          <w:lang w:val="hy-AM"/>
        </w:rPr>
        <w:t>ից։</w:t>
      </w:r>
      <w:r w:rsidR="005437C5">
        <w:rPr>
          <w:rFonts w:ascii="GHEA Grapalat" w:hAnsi="GHEA Grapalat"/>
          <w:lang w:val="hy-AM"/>
        </w:rPr>
        <w:t xml:space="preserve"> </w:t>
      </w:r>
    </w:p>
    <w:p w:rsidR="00822073" w:rsidRPr="001519A6" w:rsidRDefault="008F4C9E" w:rsidP="00822073">
      <w:pPr>
        <w:spacing w:line="276" w:lineRule="auto"/>
        <w:rPr>
          <w:rFonts w:ascii="GHEA Grapalat" w:hAnsi="GHEA Grapalat"/>
          <w:bCs/>
          <w:color w:val="333333"/>
          <w:shd w:val="clear" w:color="auto" w:fill="FFFFFF"/>
          <w:lang w:val="hy-AM"/>
        </w:rPr>
      </w:pPr>
      <w:r w:rsidRPr="008F4C9E">
        <w:rPr>
          <w:rFonts w:ascii="GHEA Grapalat" w:hAnsi="GHEA Grapalat"/>
          <w:lang w:val="hy-AM"/>
        </w:rPr>
        <w:t xml:space="preserve">  </w:t>
      </w:r>
      <w:r w:rsidRPr="008F4C9E">
        <w:rPr>
          <w:rFonts w:ascii="GHEA Grapalat" w:hAnsi="GHEA Grapalat"/>
          <w:lang w:val="hy-AM"/>
        </w:rPr>
        <w:tab/>
      </w:r>
      <w:r w:rsidRPr="008F4C9E">
        <w:rPr>
          <w:rFonts w:ascii="GHEA Grapalat" w:hAnsi="GHEA Grapalat"/>
          <w:color w:val="333333"/>
          <w:sz w:val="21"/>
          <w:szCs w:val="21"/>
          <w:shd w:val="clear" w:color="auto" w:fill="FFFFFF"/>
          <w:lang w:val="hy-AM"/>
        </w:rPr>
        <w:t xml:space="preserve">Սահմանել </w:t>
      </w:r>
      <w:r w:rsidRPr="008F4C9E">
        <w:rPr>
          <w:rFonts w:ascii="GHEA Grapalat" w:hAnsi="GHEA Grapalat"/>
          <w:color w:val="333333"/>
          <w:sz w:val="21"/>
          <w:szCs w:val="21"/>
          <w:shd w:val="clear" w:color="auto" w:fill="FFFFFF"/>
          <w:lang w:val="hy-AM"/>
        </w:rPr>
        <w:t xml:space="preserve">ենք նաև </w:t>
      </w:r>
      <w:r w:rsidRPr="008F4C9E">
        <w:rPr>
          <w:rFonts w:ascii="GHEA Grapalat" w:hAnsi="GHEA Grapalat"/>
          <w:color w:val="333333"/>
          <w:sz w:val="21"/>
          <w:szCs w:val="21"/>
          <w:shd w:val="clear" w:color="auto" w:fill="FFFFFF"/>
          <w:lang w:val="hy-AM"/>
        </w:rPr>
        <w:t>հավելավճար՝ Հայաստանի Հանրապետության Արարատի մարզի Վեդու համայնքապետարանում (ներառյալ միավորված 17 համայնքներում) համայնքային ծառայության պաշտոններում աշխատած՝ համայնքային ծառայության տվյալ պաշտոնի ենթախմբին համապատասխանող դասային աստիճանից ավելի բարձր դասային աստիճան ունենալու դեպքում՝ պաշտոնային դրույքաչափի 5 (հինգ) տոկոսի չափով</w:t>
      </w:r>
      <w:r>
        <w:rPr>
          <w:rFonts w:ascii="GHEA Grapalat" w:hAnsi="GHEA Grapalat"/>
          <w:color w:val="333333"/>
          <w:sz w:val="21"/>
          <w:szCs w:val="21"/>
          <w:shd w:val="clear" w:color="auto" w:fill="FFFFFF"/>
          <w:lang w:val="hy-AM"/>
        </w:rPr>
        <w:t>:</w:t>
      </w:r>
      <w:r w:rsidR="00F061E7">
        <w:rPr>
          <w:rFonts w:ascii="GHEA Grapalat" w:hAnsi="GHEA Grapalat"/>
          <w:lang w:val="hy-AM"/>
        </w:rPr>
        <w:tab/>
      </w:r>
      <w:r w:rsidR="00385E0A">
        <w:rPr>
          <w:rFonts w:ascii="GHEA Grapalat" w:hAnsi="GHEA Grapalat"/>
          <w:lang w:val="hy-AM"/>
        </w:rPr>
        <w:br/>
      </w:r>
      <w:r w:rsidRPr="008F4C9E">
        <w:rPr>
          <w:rFonts w:ascii="GHEA Grapalat" w:hAnsi="GHEA Grapalat"/>
          <w:lang w:val="hy-AM"/>
        </w:rPr>
        <w:t xml:space="preserve"> </w:t>
      </w:r>
      <w:r w:rsidRPr="008F4C9E">
        <w:rPr>
          <w:rFonts w:ascii="GHEA Grapalat" w:hAnsi="GHEA Grapalat"/>
          <w:lang w:val="hy-AM"/>
        </w:rPr>
        <w:tab/>
      </w:r>
      <w:r w:rsidR="00385E0A">
        <w:rPr>
          <w:rFonts w:ascii="GHEA Grapalat" w:hAnsi="GHEA Grapalat"/>
          <w:lang w:val="hy-AM"/>
        </w:rPr>
        <w:t>Հաստիքացուցակում կատարվել է փոփոխություն, հիմք ընդունելով</w:t>
      </w:r>
      <w:r w:rsidR="00822073">
        <w:rPr>
          <w:rFonts w:ascii="GHEA Grapalat" w:hAnsi="GHEA Grapalat"/>
          <w:lang w:val="hy-AM"/>
        </w:rPr>
        <w:t xml:space="preserve"> Ազգային ժողովի պատգամավորի աշխատավարձի չափը, այն է՝ 83</w:t>
      </w:r>
      <w:r w:rsidR="00822073">
        <w:rPr>
          <w:rFonts w:ascii="Calibri" w:hAnsi="Calibri" w:cs="Calibri"/>
          <w:lang w:val="hy-AM"/>
        </w:rPr>
        <w:t> </w:t>
      </w:r>
      <w:r w:rsidR="00822073">
        <w:rPr>
          <w:rFonts w:ascii="GHEA Grapalat" w:hAnsi="GHEA Grapalat"/>
          <w:lang w:val="hy-AM"/>
        </w:rPr>
        <w:t>200 * 10 գործակից</w:t>
      </w:r>
      <w:r w:rsidR="00822073" w:rsidRPr="00822073">
        <w:rPr>
          <w:rFonts w:ascii="GHEA Grapalat" w:hAnsi="GHEA Grapalat"/>
          <w:lang w:val="hy-AM"/>
        </w:rPr>
        <w:t xml:space="preserve"> = 832</w:t>
      </w:r>
      <w:r w:rsidR="00822073">
        <w:rPr>
          <w:rFonts w:ascii="Calibri" w:hAnsi="Calibri" w:cs="Calibri"/>
          <w:lang w:val="hy-AM"/>
        </w:rPr>
        <w:t> </w:t>
      </w:r>
      <w:r w:rsidR="00822073" w:rsidRPr="00822073">
        <w:rPr>
          <w:rFonts w:ascii="GHEA Grapalat" w:hAnsi="GHEA Grapalat"/>
          <w:lang w:val="hy-AM"/>
        </w:rPr>
        <w:t xml:space="preserve">000 </w:t>
      </w:r>
      <w:r w:rsidR="00822073">
        <w:rPr>
          <w:rFonts w:ascii="GHEA Grapalat" w:hAnsi="GHEA Grapalat"/>
          <w:lang w:val="hy-AM"/>
        </w:rPr>
        <w:t>դրամ, ըստ «</w:t>
      </w:r>
      <w:r w:rsidR="00822073" w:rsidRPr="00AE11B5">
        <w:rPr>
          <w:rFonts w:ascii="GHEA Grapalat" w:hAnsi="GHEA Grapalat"/>
          <w:lang w:val="hy-AM"/>
        </w:rPr>
        <w:t>Տեղական ինքնակառավարման մասին»</w:t>
      </w:r>
      <w:r w:rsidR="00822073" w:rsidRPr="00AE11B5">
        <w:rPr>
          <w:rFonts w:ascii="Calibri" w:hAnsi="Calibri" w:cs="Calibri"/>
          <w:lang w:val="hy-AM"/>
        </w:rPr>
        <w:t> </w:t>
      </w:r>
      <w:r w:rsidR="00822073" w:rsidRPr="00AE11B5">
        <w:rPr>
          <w:rFonts w:ascii="GHEA Grapalat" w:hAnsi="GHEA Grapalat"/>
          <w:lang w:val="hy-AM"/>
        </w:rPr>
        <w:t xml:space="preserve"> օրենքի 35-րդ հոդվածի 1-ին մասի 7-րդ կետի</w:t>
      </w:r>
      <w:r w:rsidR="00822073">
        <w:rPr>
          <w:rFonts w:ascii="GHEA Grapalat" w:hAnsi="GHEA Grapalat"/>
          <w:lang w:val="hy-AM"/>
        </w:rPr>
        <w:t xml:space="preserve"> </w:t>
      </w:r>
      <w:r w:rsidRPr="008F4C9E">
        <w:rPr>
          <w:rFonts w:ascii="GHEA Grapalat" w:hAnsi="GHEA Grapalat"/>
          <w:lang w:val="hy-AM"/>
        </w:rPr>
        <w:t xml:space="preserve">20001-ից մինչև </w:t>
      </w:r>
      <w:r>
        <w:rPr>
          <w:rFonts w:ascii="GHEA Grapalat" w:hAnsi="GHEA Grapalat"/>
          <w:bCs/>
          <w:color w:val="333333"/>
          <w:shd w:val="clear" w:color="auto" w:fill="FFFFFF"/>
          <w:lang w:val="hy-AM"/>
        </w:rPr>
        <w:t xml:space="preserve">75000 </w:t>
      </w:r>
      <w:r w:rsidR="00822073" w:rsidRPr="00A905A5">
        <w:rPr>
          <w:rFonts w:ascii="GHEA Grapalat" w:hAnsi="GHEA Grapalat"/>
          <w:bCs/>
          <w:color w:val="333333"/>
          <w:shd w:val="clear" w:color="auto" w:fill="FFFFFF"/>
          <w:lang w:val="hy-AM"/>
        </w:rPr>
        <w:t>բնակիչ ունեցող համայնքի ղեկավարի</w:t>
      </w:r>
      <w:r>
        <w:rPr>
          <w:rFonts w:ascii="GHEA Grapalat" w:hAnsi="GHEA Grapalat"/>
          <w:bCs/>
          <w:color w:val="333333"/>
          <w:shd w:val="clear" w:color="auto" w:fill="FFFFFF"/>
          <w:lang w:val="hy-AM"/>
        </w:rPr>
        <w:t xml:space="preserve"> </w:t>
      </w:r>
      <w:r w:rsidR="00822073" w:rsidRPr="00A905A5">
        <w:rPr>
          <w:rFonts w:ascii="GHEA Grapalat" w:hAnsi="GHEA Grapalat"/>
          <w:bCs/>
          <w:color w:val="333333"/>
          <w:shd w:val="clear" w:color="auto" w:fill="FFFFFF"/>
          <w:lang w:val="hy-AM"/>
        </w:rPr>
        <w:t xml:space="preserve">պաշտոնային դրույքաչափը սահմանվում է Հայաստանի Հանրապետության Ազգային ժողովի պատգամավորի պաշտոնային դրույքաչափի նկատմամբ </w:t>
      </w:r>
      <w:r w:rsidRPr="008F4C9E">
        <w:rPr>
          <w:rFonts w:ascii="GHEA Grapalat" w:hAnsi="GHEA Grapalat"/>
          <w:bCs/>
          <w:color w:val="333333"/>
          <w:shd w:val="clear" w:color="auto" w:fill="FFFFFF"/>
          <w:lang w:val="hy-AM"/>
        </w:rPr>
        <w:t>71.04</w:t>
      </w:r>
      <w:r w:rsidR="00822073" w:rsidRPr="00A905A5">
        <w:rPr>
          <w:rFonts w:ascii="GHEA Grapalat" w:hAnsi="GHEA Grapalat"/>
          <w:bCs/>
          <w:color w:val="333333"/>
          <w:shd w:val="clear" w:color="auto" w:fill="FFFFFF"/>
          <w:lang w:val="hy-AM"/>
        </w:rPr>
        <w:t xml:space="preserve"> տոկոսաչափով՝ </w:t>
      </w:r>
      <w:r w:rsidR="00822073">
        <w:rPr>
          <w:rFonts w:ascii="GHEA Grapalat" w:hAnsi="GHEA Grapalat"/>
          <w:bCs/>
          <w:color w:val="333333"/>
          <w:shd w:val="clear" w:color="auto" w:fill="FFFFFF"/>
          <w:lang w:val="hy-AM"/>
        </w:rPr>
        <w:t>և ա</w:t>
      </w:r>
      <w:r w:rsidR="00822073" w:rsidRPr="00A905A5">
        <w:rPr>
          <w:rFonts w:ascii="GHEA Grapalat" w:hAnsi="GHEA Grapalat"/>
          <w:bCs/>
          <w:color w:val="333333"/>
          <w:shd w:val="clear" w:color="auto" w:fill="FFFFFF"/>
          <w:lang w:val="hy-AM"/>
        </w:rPr>
        <w:t xml:space="preserve">ռաջարկվում է </w:t>
      </w:r>
      <w:r w:rsidR="00822073">
        <w:rPr>
          <w:rFonts w:ascii="GHEA Grapalat" w:hAnsi="GHEA Grapalat"/>
          <w:bCs/>
          <w:color w:val="333333"/>
          <w:shd w:val="clear" w:color="auto" w:fill="FFFFFF"/>
          <w:lang w:val="hy-AM"/>
        </w:rPr>
        <w:t xml:space="preserve">համայնքի ղեկավարի համար </w:t>
      </w:r>
      <w:r w:rsidR="00822073" w:rsidRPr="00A905A5">
        <w:rPr>
          <w:rFonts w:ascii="GHEA Grapalat" w:hAnsi="GHEA Grapalat"/>
          <w:bCs/>
          <w:color w:val="333333"/>
          <w:shd w:val="clear" w:color="auto" w:fill="FFFFFF"/>
          <w:lang w:val="hy-AM"/>
        </w:rPr>
        <w:t xml:space="preserve">սահմանել  </w:t>
      </w:r>
      <w:r w:rsidRPr="00DC7437">
        <w:rPr>
          <w:rFonts w:ascii="GHEA Grapalat" w:hAnsi="GHEA Grapalat"/>
          <w:bCs/>
          <w:color w:val="333333"/>
          <w:shd w:val="clear" w:color="auto" w:fill="FFFFFF"/>
          <w:lang w:val="hy-AM"/>
        </w:rPr>
        <w:t>590</w:t>
      </w:r>
      <w:r w:rsidR="00822073" w:rsidRPr="00A905A5">
        <w:rPr>
          <w:rFonts w:ascii="Calibri" w:hAnsi="Calibri" w:cs="Calibri"/>
          <w:bCs/>
          <w:color w:val="333333"/>
          <w:shd w:val="clear" w:color="auto" w:fill="FFFFFF"/>
          <w:lang w:val="hy-AM"/>
        </w:rPr>
        <w:t> </w:t>
      </w:r>
      <w:r w:rsidR="00822073" w:rsidRPr="00A905A5">
        <w:rPr>
          <w:rFonts w:ascii="GHEA Grapalat" w:hAnsi="GHEA Grapalat"/>
          <w:bCs/>
          <w:color w:val="333333"/>
          <w:shd w:val="clear" w:color="auto" w:fill="FFFFFF"/>
          <w:lang w:val="hy-AM"/>
        </w:rPr>
        <w:t>000 դրամ։</w:t>
      </w:r>
      <w:r w:rsidR="00822073">
        <w:rPr>
          <w:rFonts w:ascii="GHEA Grapalat" w:hAnsi="GHEA Grapalat"/>
          <w:bCs/>
          <w:color w:val="333333"/>
          <w:shd w:val="clear" w:color="auto" w:fill="FFFFFF"/>
          <w:lang w:val="hy-AM"/>
        </w:rPr>
        <w:t xml:space="preserve"> Ըստ մեթոդական ուղեցույցի սահմանված է նաև, որ հ</w:t>
      </w:r>
      <w:r w:rsidR="00822073" w:rsidRPr="00822073">
        <w:rPr>
          <w:rFonts w:ascii="GHEA Grapalat" w:hAnsi="GHEA Grapalat"/>
          <w:bCs/>
          <w:color w:val="333333"/>
          <w:shd w:val="clear" w:color="auto" w:fill="FFFFFF"/>
          <w:lang w:val="hy-AM"/>
        </w:rPr>
        <w:t xml:space="preserve">ամայնքապետարանի աշխատակազմի յուրաքանչյուր աշխատողի պաշտոնային դրույքաչափը չի կարող գերազանցել տվյալ համայնքի ղեկավարի պաշտոնային դրույքաչափի` </w:t>
      </w:r>
      <w:r w:rsidR="00DC7437" w:rsidRPr="008F4C9E">
        <w:rPr>
          <w:rFonts w:ascii="GHEA Grapalat" w:hAnsi="GHEA Grapalat"/>
          <w:lang w:val="hy-AM"/>
        </w:rPr>
        <w:t xml:space="preserve">20001-ից մինչև </w:t>
      </w:r>
      <w:r w:rsidR="00DC7437">
        <w:rPr>
          <w:rFonts w:ascii="GHEA Grapalat" w:hAnsi="GHEA Grapalat"/>
          <w:bCs/>
          <w:color w:val="333333"/>
          <w:shd w:val="clear" w:color="auto" w:fill="FFFFFF"/>
          <w:lang w:val="hy-AM"/>
        </w:rPr>
        <w:t xml:space="preserve">75000 </w:t>
      </w:r>
      <w:r w:rsidR="00DC7437" w:rsidRPr="00A905A5">
        <w:rPr>
          <w:rFonts w:ascii="GHEA Grapalat" w:hAnsi="GHEA Grapalat"/>
          <w:bCs/>
          <w:color w:val="333333"/>
          <w:shd w:val="clear" w:color="auto" w:fill="FFFFFF"/>
          <w:lang w:val="hy-AM"/>
        </w:rPr>
        <w:t>բնակիչ</w:t>
      </w:r>
      <w:r w:rsidR="00822073" w:rsidRPr="00822073">
        <w:rPr>
          <w:rFonts w:ascii="GHEA Grapalat" w:hAnsi="GHEA Grapalat"/>
          <w:bCs/>
          <w:color w:val="333333"/>
          <w:shd w:val="clear" w:color="auto" w:fill="FFFFFF"/>
          <w:lang w:val="hy-AM"/>
        </w:rPr>
        <w:t xml:space="preserve"> բնակիչ ունեցող համայնքի համար` 81,</w:t>
      </w:r>
      <w:r w:rsidR="00DC7437" w:rsidRPr="00EE133C">
        <w:rPr>
          <w:rFonts w:ascii="GHEA Grapalat" w:hAnsi="GHEA Grapalat"/>
          <w:bCs/>
          <w:color w:val="333333"/>
          <w:shd w:val="clear" w:color="auto" w:fill="FFFFFF"/>
          <w:lang w:val="hy-AM"/>
        </w:rPr>
        <w:t>26</w:t>
      </w:r>
      <w:r w:rsidR="00822073" w:rsidRPr="00822073">
        <w:rPr>
          <w:rFonts w:ascii="GHEA Grapalat" w:hAnsi="GHEA Grapalat"/>
          <w:bCs/>
          <w:color w:val="333333"/>
          <w:shd w:val="clear" w:color="auto" w:fill="FFFFFF"/>
          <w:lang w:val="hy-AM"/>
        </w:rPr>
        <w:t xml:space="preserve"> տոկոսը: Աշխատակազմի քարտուղարի համար սահմանվում է </w:t>
      </w:r>
      <w:r w:rsidR="00EE133C" w:rsidRPr="00EE133C">
        <w:rPr>
          <w:rFonts w:ascii="GHEA Grapalat" w:hAnsi="GHEA Grapalat"/>
          <w:bCs/>
          <w:color w:val="333333"/>
          <w:shd w:val="clear" w:color="auto" w:fill="FFFFFF"/>
          <w:lang w:val="hy-AM"/>
        </w:rPr>
        <w:t>450</w:t>
      </w:r>
      <w:r w:rsidR="00822073" w:rsidRPr="00822073">
        <w:rPr>
          <w:rFonts w:ascii="Calibri" w:hAnsi="Calibri" w:cs="Calibri"/>
          <w:bCs/>
          <w:color w:val="333333"/>
          <w:shd w:val="clear" w:color="auto" w:fill="FFFFFF"/>
          <w:lang w:val="hy-AM"/>
        </w:rPr>
        <w:t> </w:t>
      </w:r>
      <w:r w:rsidR="00822073" w:rsidRPr="00822073">
        <w:rPr>
          <w:rFonts w:ascii="GHEA Grapalat" w:hAnsi="GHEA Grapalat"/>
          <w:bCs/>
          <w:color w:val="333333"/>
          <w:shd w:val="clear" w:color="auto" w:fill="FFFFFF"/>
          <w:lang w:val="hy-AM"/>
        </w:rPr>
        <w:t xml:space="preserve">000 դրամ։ Սկսած բաժնի պետերից յուրաքանչյուր աշխատողի համար դրույքաչափը իջնում է </w:t>
      </w:r>
      <w:r w:rsidR="001519A6" w:rsidRPr="001519A6">
        <w:rPr>
          <w:rFonts w:ascii="GHEA Grapalat" w:hAnsi="GHEA Grapalat"/>
          <w:bCs/>
          <w:color w:val="333333"/>
          <w:shd w:val="clear" w:color="auto" w:fill="FFFFFF"/>
          <w:lang w:val="hy-AM"/>
        </w:rPr>
        <w:t>ելնելով զբաղեցրած պաշտոնից և պատասխանատվության չափից</w:t>
      </w:r>
      <w:bookmarkStart w:id="0" w:name="_GoBack"/>
      <w:bookmarkEnd w:id="0"/>
      <w:r w:rsidR="001519A6" w:rsidRPr="001519A6">
        <w:rPr>
          <w:rFonts w:ascii="GHEA Grapalat" w:hAnsi="GHEA Grapalat"/>
          <w:bCs/>
          <w:color w:val="333333"/>
          <w:shd w:val="clear" w:color="auto" w:fill="FFFFFF"/>
          <w:lang w:val="hy-AM"/>
        </w:rPr>
        <w:t>:</w:t>
      </w:r>
    </w:p>
    <w:p w:rsidR="001519A6" w:rsidRDefault="001519A6" w:rsidP="00CB7FA3">
      <w:pPr>
        <w:spacing w:line="276" w:lineRule="auto"/>
        <w:rPr>
          <w:rFonts w:ascii="GHEA Grapalat" w:hAnsi="GHEA Grapalat"/>
          <w:lang w:val="hy-AM"/>
        </w:rPr>
      </w:pPr>
      <w:r w:rsidRPr="001519A6">
        <w:rPr>
          <w:rFonts w:ascii="GHEA Grapalat" w:hAnsi="GHEA Grapalat"/>
          <w:lang w:val="hy-AM"/>
        </w:rPr>
        <w:t xml:space="preserve"> </w:t>
      </w:r>
      <w:r w:rsidRPr="001519A6">
        <w:rPr>
          <w:rFonts w:ascii="GHEA Grapalat" w:hAnsi="GHEA Grapalat"/>
          <w:lang w:val="hy-AM"/>
        </w:rPr>
        <w:tab/>
      </w:r>
      <w:r w:rsidR="006B3D17">
        <w:rPr>
          <w:rFonts w:ascii="GHEA Grapalat" w:hAnsi="GHEA Grapalat"/>
          <w:lang w:val="hy-AM"/>
        </w:rPr>
        <w:t>Աշխատավարձի համար հիմք է հանդիսացել 1 տարվա ընթացքում իրականացրած աշխատանքների ծավալի ուսումնասիրությունը։</w:t>
      </w:r>
      <w:r w:rsidR="006B3D17">
        <w:rPr>
          <w:rFonts w:ascii="GHEA Grapalat" w:hAnsi="GHEA Grapalat"/>
          <w:lang w:val="hy-AM"/>
        </w:rPr>
        <w:tab/>
      </w:r>
      <w:r w:rsidR="005437C5">
        <w:rPr>
          <w:rFonts w:ascii="GHEA Grapalat" w:hAnsi="GHEA Grapalat"/>
          <w:lang w:val="hy-AM"/>
        </w:rPr>
        <w:br/>
      </w:r>
      <w:r w:rsidRPr="001519A6">
        <w:rPr>
          <w:rFonts w:ascii="GHEA Grapalat" w:hAnsi="GHEA Grapalat"/>
          <w:lang w:val="hy-AM"/>
        </w:rPr>
        <w:t xml:space="preserve"> </w:t>
      </w:r>
      <w:r w:rsidRPr="001519A6">
        <w:rPr>
          <w:rFonts w:ascii="GHEA Grapalat" w:hAnsi="GHEA Grapalat"/>
          <w:lang w:val="hy-AM"/>
        </w:rPr>
        <w:tab/>
      </w:r>
      <w:r w:rsidR="007723CB">
        <w:rPr>
          <w:rFonts w:ascii="GHEA Grapalat" w:hAnsi="GHEA Grapalat"/>
          <w:lang w:val="hy-AM"/>
        </w:rPr>
        <w:t xml:space="preserve">Իրավական ակտն ընդունվում է յուրաքանչյուր տարի, </w:t>
      </w:r>
      <w:r w:rsidR="00700340">
        <w:rPr>
          <w:rFonts w:ascii="GHEA Grapalat" w:hAnsi="GHEA Grapalat"/>
          <w:lang w:val="hy-AM"/>
        </w:rPr>
        <w:t>բյուջեն հաստատելուց առաջ։</w:t>
      </w:r>
      <w:r w:rsidR="00164A29">
        <w:rPr>
          <w:rFonts w:ascii="GHEA Grapalat" w:hAnsi="GHEA Grapalat"/>
          <w:lang w:val="hy-AM"/>
        </w:rPr>
        <w:t xml:space="preserve"> </w:t>
      </w:r>
    </w:p>
    <w:p w:rsidR="001519A6" w:rsidRDefault="001519A6" w:rsidP="00CB7FA3">
      <w:pPr>
        <w:spacing w:line="276" w:lineRule="auto"/>
        <w:rPr>
          <w:rFonts w:ascii="GHEA Grapalat" w:hAnsi="GHEA Grapalat" w:cs="Sylfaen"/>
          <w:color w:val="000000" w:themeColor="text1"/>
          <w:lang w:val="hy-AM"/>
        </w:rPr>
      </w:pPr>
      <w:r w:rsidRPr="001519A6">
        <w:rPr>
          <w:rFonts w:ascii="GHEA Grapalat" w:hAnsi="GHEA Grapalat"/>
          <w:lang w:val="hy-AM"/>
        </w:rPr>
        <w:t xml:space="preserve"> </w:t>
      </w:r>
      <w:r w:rsidRPr="001519A6">
        <w:rPr>
          <w:rFonts w:ascii="GHEA Grapalat" w:hAnsi="GHEA Grapalat"/>
          <w:lang w:val="hy-AM"/>
        </w:rPr>
        <w:tab/>
      </w:r>
      <w:r w:rsidR="00164A29">
        <w:rPr>
          <w:rFonts w:ascii="GHEA Grapalat" w:hAnsi="GHEA Grapalat"/>
          <w:lang w:val="hy-AM"/>
        </w:rPr>
        <w:t xml:space="preserve">Մշակված ավագանու որոշման նախագիծը </w:t>
      </w:r>
      <w:r w:rsidR="00164A29" w:rsidRPr="00AE4689">
        <w:rPr>
          <w:rFonts w:ascii="GHEA Grapalat" w:hAnsi="GHEA Grapalat" w:cs="Sylfaen"/>
          <w:color w:val="000000" w:themeColor="text1"/>
          <w:lang w:val="hy-AM"/>
        </w:rPr>
        <w:t xml:space="preserve"> կրում է </w:t>
      </w:r>
      <w:r w:rsidR="00164A29">
        <w:rPr>
          <w:rFonts w:ascii="GHEA Grapalat" w:hAnsi="GHEA Grapalat" w:cs="Sylfaen"/>
          <w:color w:val="000000" w:themeColor="text1"/>
          <w:lang w:val="hy-AM"/>
        </w:rPr>
        <w:t>անհատական</w:t>
      </w:r>
      <w:r w:rsidR="00164A29" w:rsidRPr="00AE4689">
        <w:rPr>
          <w:rFonts w:ascii="GHEA Grapalat" w:hAnsi="GHEA Grapalat" w:cs="Sylfaen"/>
          <w:color w:val="000000" w:themeColor="text1"/>
          <w:lang w:val="hy-AM"/>
        </w:rPr>
        <w:t xml:space="preserve"> բնույթ</w:t>
      </w:r>
      <w:r w:rsidR="00164A29">
        <w:rPr>
          <w:rFonts w:ascii="GHEA Grapalat" w:hAnsi="GHEA Grapalat" w:cs="Sylfaen"/>
          <w:color w:val="000000" w:themeColor="text1"/>
          <w:lang w:val="hy-AM"/>
        </w:rPr>
        <w:t xml:space="preserve">, քանի որ այն վերաբերվում է </w:t>
      </w:r>
      <w:r w:rsidR="000C3675">
        <w:rPr>
          <w:rFonts w:ascii="GHEA Grapalat" w:hAnsi="GHEA Grapalat" w:cs="Sylfaen"/>
          <w:color w:val="000000" w:themeColor="text1"/>
          <w:lang w:val="hy-AM"/>
        </w:rPr>
        <w:t xml:space="preserve">միայն </w:t>
      </w:r>
      <w:r w:rsidRPr="001519A6">
        <w:rPr>
          <w:rFonts w:ascii="GHEA Grapalat" w:hAnsi="GHEA Grapalat" w:cs="Sylfaen"/>
          <w:color w:val="000000" w:themeColor="text1"/>
          <w:lang w:val="hy-AM"/>
        </w:rPr>
        <w:t>Վեդու</w:t>
      </w:r>
      <w:r w:rsidR="000C3675">
        <w:rPr>
          <w:rFonts w:ascii="GHEA Grapalat" w:hAnsi="GHEA Grapalat" w:cs="Sylfaen"/>
          <w:color w:val="000000" w:themeColor="text1"/>
          <w:lang w:val="hy-AM"/>
        </w:rPr>
        <w:t xml:space="preserve"> համայնքապետարանի աշխատակազմին։</w:t>
      </w:r>
    </w:p>
    <w:p w:rsidR="005437C5" w:rsidRPr="00CB7FA3" w:rsidRDefault="001519A6" w:rsidP="00CB7FA3">
      <w:pPr>
        <w:spacing w:line="276" w:lineRule="auto"/>
        <w:rPr>
          <w:rFonts w:ascii="GHEA Grapalat" w:hAnsi="GHEA Grapalat"/>
          <w:lang w:val="hy-AM"/>
        </w:rPr>
      </w:pPr>
      <w:r w:rsidRPr="001519A6">
        <w:rPr>
          <w:rFonts w:ascii="GHEA Grapalat" w:hAnsi="GHEA Grapalat" w:cs="Sylfaen"/>
          <w:color w:val="000000" w:themeColor="text1"/>
          <w:lang w:val="hy-AM"/>
        </w:rPr>
        <w:t xml:space="preserve"> </w:t>
      </w:r>
      <w:r w:rsidRPr="001519A6">
        <w:rPr>
          <w:rFonts w:ascii="GHEA Grapalat" w:hAnsi="GHEA Grapalat" w:cs="Sylfaen"/>
          <w:color w:val="000000" w:themeColor="text1"/>
          <w:lang w:val="hy-AM"/>
        </w:rPr>
        <w:tab/>
      </w:r>
      <w:r w:rsidR="00CB7FA3">
        <w:rPr>
          <w:rStyle w:val="a4"/>
          <w:rFonts w:ascii="GHEA Grapalat" w:hAnsi="GHEA Grapalat"/>
          <w:b w:val="0"/>
          <w:lang w:val="hy-AM"/>
        </w:rPr>
        <w:t>Հ</w:t>
      </w:r>
      <w:r w:rsidR="00CB7FA3" w:rsidRPr="00CB7FA3">
        <w:rPr>
          <w:rStyle w:val="a4"/>
          <w:rFonts w:ascii="GHEA Grapalat" w:hAnsi="GHEA Grapalat"/>
          <w:b w:val="0"/>
          <w:lang w:val="hy-AM"/>
        </w:rPr>
        <w:t xml:space="preserve">այաստանի </w:t>
      </w:r>
      <w:r w:rsidR="00CB7FA3">
        <w:rPr>
          <w:rStyle w:val="a4"/>
          <w:rFonts w:ascii="GHEA Grapalat" w:hAnsi="GHEA Grapalat"/>
          <w:b w:val="0"/>
          <w:lang w:val="hy-AM"/>
        </w:rPr>
        <w:t>Հ</w:t>
      </w:r>
      <w:r w:rsidR="00CB7FA3" w:rsidRPr="00CB7FA3">
        <w:rPr>
          <w:rStyle w:val="a4"/>
          <w:rFonts w:ascii="GHEA Grapalat" w:hAnsi="GHEA Grapalat"/>
          <w:b w:val="0"/>
          <w:lang w:val="hy-AM"/>
        </w:rPr>
        <w:t xml:space="preserve">անրապետության </w:t>
      </w:r>
      <w:r w:rsidRPr="001519A6">
        <w:rPr>
          <w:rStyle w:val="a4"/>
          <w:rFonts w:ascii="GHEA Grapalat" w:hAnsi="GHEA Grapalat"/>
          <w:b w:val="0"/>
          <w:lang w:val="hy-AM"/>
        </w:rPr>
        <w:t>Արարատի</w:t>
      </w:r>
      <w:r w:rsidR="00CB7FA3" w:rsidRPr="00CB7FA3">
        <w:rPr>
          <w:rStyle w:val="a4"/>
          <w:rFonts w:ascii="GHEA Grapalat" w:hAnsi="GHEA Grapalat"/>
          <w:b w:val="0"/>
          <w:lang w:val="hy-AM"/>
        </w:rPr>
        <w:t xml:space="preserve"> մարզի </w:t>
      </w:r>
      <w:r w:rsidRPr="001519A6">
        <w:rPr>
          <w:rStyle w:val="a4"/>
          <w:rFonts w:ascii="GHEA Grapalat" w:hAnsi="GHEA Grapalat"/>
          <w:b w:val="0"/>
          <w:lang w:val="hy-AM"/>
        </w:rPr>
        <w:t>Վեդու</w:t>
      </w:r>
      <w:r w:rsidR="00CB7FA3" w:rsidRPr="00CB7FA3">
        <w:rPr>
          <w:rStyle w:val="a4"/>
          <w:rFonts w:ascii="GHEA Grapalat" w:hAnsi="GHEA Grapalat"/>
          <w:b w:val="0"/>
          <w:lang w:val="hy-AM"/>
        </w:rPr>
        <w:t xml:space="preserve"> համայնքապետարանի աշխատակազմի աշխատողների քանակը, հաստիքացուցակը </w:t>
      </w:r>
      <w:r w:rsidRPr="001519A6">
        <w:rPr>
          <w:rStyle w:val="a4"/>
          <w:rFonts w:ascii="GHEA Grapalat" w:hAnsi="GHEA Grapalat"/>
          <w:b w:val="0"/>
          <w:lang w:val="hy-AM"/>
        </w:rPr>
        <w:t>և</w:t>
      </w:r>
      <w:r w:rsidR="00CB7FA3" w:rsidRPr="00CB7FA3">
        <w:rPr>
          <w:rStyle w:val="a4"/>
          <w:rFonts w:ascii="GHEA Grapalat" w:hAnsi="GHEA Grapalat"/>
          <w:b w:val="0"/>
          <w:lang w:val="hy-AM"/>
        </w:rPr>
        <w:t xml:space="preserve"> պաշտոնային դրույքաչափերի  </w:t>
      </w:r>
      <w:r w:rsidR="00CB7FA3" w:rsidRPr="00CB7FA3">
        <w:rPr>
          <w:rFonts w:ascii="GHEA Grapalat" w:hAnsi="GHEA Grapalat"/>
          <w:bCs/>
          <w:lang w:val="hy-AM"/>
        </w:rPr>
        <w:t>հաստատման մասին</w:t>
      </w:r>
      <w:r w:rsidR="00CB7FA3" w:rsidRPr="00CB7FA3">
        <w:rPr>
          <w:rFonts w:ascii="GHEA Grapalat" w:hAnsi="GHEA Grapalat"/>
          <w:lang w:val="hy-AM"/>
        </w:rPr>
        <w:t xml:space="preserve"> </w:t>
      </w:r>
      <w:r w:rsidR="00CB7FA3" w:rsidRPr="009220D4">
        <w:rPr>
          <w:rFonts w:ascii="GHEA Grapalat" w:hAnsi="GHEA Grapalat"/>
          <w:lang w:val="hy-AM"/>
        </w:rPr>
        <w:t>նախագծի</w:t>
      </w:r>
      <w:r w:rsidR="00CB7FA3" w:rsidRPr="00C12028">
        <w:rPr>
          <w:rFonts w:ascii="GHEA Grapalat" w:hAnsi="GHEA Grapalat"/>
          <w:lang w:val="hy-AM"/>
        </w:rPr>
        <w:t xml:space="preserve"> ընդունման առնչությամբ</w:t>
      </w:r>
      <w:r>
        <w:rPr>
          <w:rFonts w:ascii="GHEA Grapalat" w:hAnsi="GHEA Grapalat"/>
          <w:lang w:val="hy-AM"/>
        </w:rPr>
        <w:t xml:space="preserve"> </w:t>
      </w:r>
      <w:r w:rsidR="00CB7FA3" w:rsidRPr="00C12028">
        <w:rPr>
          <w:rFonts w:ascii="GHEA Grapalat" w:hAnsi="GHEA Grapalat"/>
          <w:lang w:val="hy-AM"/>
        </w:rPr>
        <w:t>այլ իրավական ակտերի ընդունման անհրաժեշտություն չի առաջանում։</w:t>
      </w:r>
      <w:r w:rsidR="00CB7FA3">
        <w:rPr>
          <w:rFonts w:ascii="GHEA Grapalat" w:hAnsi="GHEA Grapalat"/>
          <w:lang w:val="hy-AM"/>
        </w:rPr>
        <w:tab/>
      </w:r>
      <w:r w:rsidR="00CB7FA3">
        <w:rPr>
          <w:rFonts w:ascii="GHEA Grapalat" w:hAnsi="GHEA Grapalat"/>
          <w:lang w:val="hy-AM"/>
        </w:rPr>
        <w:br/>
      </w:r>
      <w:r w:rsidRPr="001519A6">
        <w:rPr>
          <w:rStyle w:val="a4"/>
          <w:rFonts w:ascii="GHEA Grapalat" w:hAnsi="GHEA Grapalat"/>
          <w:b w:val="0"/>
          <w:lang w:val="hy-AM"/>
        </w:rPr>
        <w:t xml:space="preserve"> </w:t>
      </w:r>
      <w:r w:rsidRPr="001519A6">
        <w:rPr>
          <w:rStyle w:val="a4"/>
          <w:rFonts w:ascii="GHEA Grapalat" w:hAnsi="GHEA Grapalat"/>
          <w:b w:val="0"/>
          <w:lang w:val="hy-AM"/>
        </w:rPr>
        <w:tab/>
      </w:r>
      <w:r w:rsidR="00CB7FA3">
        <w:rPr>
          <w:rStyle w:val="a4"/>
          <w:rFonts w:ascii="GHEA Grapalat" w:hAnsi="GHEA Grapalat"/>
          <w:b w:val="0"/>
          <w:lang w:val="hy-AM"/>
        </w:rPr>
        <w:t>Հ</w:t>
      </w:r>
      <w:r w:rsidR="00CB7FA3" w:rsidRPr="00CB7FA3">
        <w:rPr>
          <w:rStyle w:val="a4"/>
          <w:rFonts w:ascii="GHEA Grapalat" w:hAnsi="GHEA Grapalat"/>
          <w:b w:val="0"/>
          <w:lang w:val="hy-AM"/>
        </w:rPr>
        <w:t xml:space="preserve">այաստանի </w:t>
      </w:r>
      <w:r w:rsidR="00CB7FA3">
        <w:rPr>
          <w:rStyle w:val="a4"/>
          <w:rFonts w:ascii="GHEA Grapalat" w:hAnsi="GHEA Grapalat"/>
          <w:b w:val="0"/>
          <w:lang w:val="hy-AM"/>
        </w:rPr>
        <w:t>Հ</w:t>
      </w:r>
      <w:r w:rsidR="00CB7FA3" w:rsidRPr="00CB7FA3">
        <w:rPr>
          <w:rStyle w:val="a4"/>
          <w:rFonts w:ascii="GHEA Grapalat" w:hAnsi="GHEA Grapalat"/>
          <w:b w:val="0"/>
          <w:lang w:val="hy-AM"/>
        </w:rPr>
        <w:t xml:space="preserve">անրապետության </w:t>
      </w:r>
      <w:r w:rsidRPr="001519A6">
        <w:rPr>
          <w:rStyle w:val="a4"/>
          <w:rFonts w:ascii="GHEA Grapalat" w:hAnsi="GHEA Grapalat"/>
          <w:b w:val="0"/>
          <w:lang w:val="hy-AM"/>
        </w:rPr>
        <w:t>Արարատի</w:t>
      </w:r>
      <w:r w:rsidRPr="00CB7FA3">
        <w:rPr>
          <w:rStyle w:val="a4"/>
          <w:rFonts w:ascii="GHEA Grapalat" w:hAnsi="GHEA Grapalat"/>
          <w:b w:val="0"/>
          <w:lang w:val="hy-AM"/>
        </w:rPr>
        <w:t xml:space="preserve"> մարզի </w:t>
      </w:r>
      <w:r w:rsidRPr="001519A6">
        <w:rPr>
          <w:rStyle w:val="a4"/>
          <w:rFonts w:ascii="GHEA Grapalat" w:hAnsi="GHEA Grapalat"/>
          <w:b w:val="0"/>
          <w:lang w:val="hy-AM"/>
        </w:rPr>
        <w:t>Վեդու</w:t>
      </w:r>
      <w:r w:rsidR="00CB7FA3" w:rsidRPr="00CB7FA3">
        <w:rPr>
          <w:rStyle w:val="a4"/>
          <w:rFonts w:ascii="GHEA Grapalat" w:hAnsi="GHEA Grapalat"/>
          <w:b w:val="0"/>
          <w:lang w:val="hy-AM"/>
        </w:rPr>
        <w:t xml:space="preserve"> համայնքապետարանի աշխատակազմի աշխատողների քանակը, հաստիքացուցակը </w:t>
      </w:r>
      <w:r w:rsidRPr="001519A6">
        <w:rPr>
          <w:rStyle w:val="a4"/>
          <w:rFonts w:ascii="GHEA Grapalat" w:hAnsi="GHEA Grapalat"/>
          <w:b w:val="0"/>
          <w:lang w:val="hy-AM"/>
        </w:rPr>
        <w:t>և</w:t>
      </w:r>
      <w:r w:rsidR="00CB7FA3" w:rsidRPr="00CB7FA3">
        <w:rPr>
          <w:rStyle w:val="a4"/>
          <w:rFonts w:ascii="GHEA Grapalat" w:hAnsi="GHEA Grapalat"/>
          <w:b w:val="0"/>
          <w:lang w:val="hy-AM"/>
        </w:rPr>
        <w:t xml:space="preserve"> պաշտոնային դրույքաչափերի  </w:t>
      </w:r>
      <w:r w:rsidR="00CB7FA3" w:rsidRPr="00CB7FA3">
        <w:rPr>
          <w:rFonts w:ascii="GHEA Grapalat" w:hAnsi="GHEA Grapalat"/>
          <w:bCs/>
          <w:lang w:val="hy-AM"/>
        </w:rPr>
        <w:t>հաստատման մասին</w:t>
      </w:r>
      <w:r w:rsidR="00CB7FA3" w:rsidRPr="00CB7FA3">
        <w:rPr>
          <w:rFonts w:ascii="GHEA Grapalat" w:hAnsi="GHEA Grapalat"/>
          <w:lang w:val="hy-AM"/>
        </w:rPr>
        <w:t xml:space="preserve"> </w:t>
      </w:r>
      <w:r w:rsidR="00CB7FA3">
        <w:rPr>
          <w:rFonts w:ascii="GHEA Grapalat" w:hAnsi="GHEA Grapalat"/>
          <w:lang w:val="hy-AM"/>
        </w:rPr>
        <w:t xml:space="preserve">նախագծի </w:t>
      </w:r>
      <w:r w:rsidR="00CB7FA3" w:rsidRPr="00C12028">
        <w:rPr>
          <w:rFonts w:ascii="GHEA Grapalat" w:hAnsi="GHEA Grapalat"/>
          <w:lang w:val="hy-AM"/>
        </w:rPr>
        <w:t xml:space="preserve">ընդունման կապակցությամբ </w:t>
      </w:r>
      <w:r w:rsidRPr="001519A6">
        <w:rPr>
          <w:rFonts w:ascii="GHEA Grapalat" w:hAnsi="GHEA Grapalat"/>
          <w:lang w:val="hy-AM"/>
        </w:rPr>
        <w:t>Վեդի</w:t>
      </w:r>
      <w:r w:rsidR="00CB7FA3" w:rsidRPr="00C12028">
        <w:rPr>
          <w:rFonts w:ascii="GHEA Grapalat" w:hAnsi="GHEA Grapalat"/>
          <w:lang w:val="hy-AM"/>
        </w:rPr>
        <w:t xml:space="preserve"> համայնքի բյուջեում  եկամուտներ</w:t>
      </w:r>
      <w:r w:rsidR="00CB7FA3">
        <w:rPr>
          <w:rFonts w:ascii="GHEA Grapalat" w:hAnsi="GHEA Grapalat"/>
          <w:lang w:val="hy-AM"/>
        </w:rPr>
        <w:t xml:space="preserve">ը </w:t>
      </w:r>
      <w:r w:rsidR="00CB7FA3">
        <w:rPr>
          <w:rFonts w:ascii="GHEA Grapalat" w:hAnsi="GHEA Grapalat"/>
          <w:lang w:val="hy-AM"/>
        </w:rPr>
        <w:lastRenderedPageBreak/>
        <w:t>չեն ավելանա, իսկ ծախսերում աշխատավարձի ֆոնդը</w:t>
      </w:r>
      <w:r>
        <w:rPr>
          <w:rFonts w:ascii="GHEA Grapalat" w:hAnsi="GHEA Grapalat"/>
          <w:lang w:val="hy-AM"/>
        </w:rPr>
        <w:t xml:space="preserve"> </w:t>
      </w:r>
      <w:r w:rsidR="00CB7FA3">
        <w:rPr>
          <w:rFonts w:ascii="GHEA Grapalat" w:hAnsi="GHEA Grapalat"/>
          <w:lang w:val="hy-AM"/>
        </w:rPr>
        <w:t>ամսական</w:t>
      </w:r>
      <w:r w:rsidRPr="001519A6">
        <w:rPr>
          <w:rFonts w:ascii="GHEA Grapalat" w:hAnsi="GHEA Grapalat"/>
          <w:lang w:val="hy-AM"/>
        </w:rPr>
        <w:t xml:space="preserve"> կնվազի </w:t>
      </w:r>
      <w:r w:rsidR="00990FD1">
        <w:rPr>
          <w:rFonts w:ascii="GHEA Grapalat" w:hAnsi="GHEA Grapalat"/>
          <w:lang w:val="hy-AM"/>
        </w:rPr>
        <w:t xml:space="preserve"> </w:t>
      </w:r>
      <w:r w:rsidRPr="001519A6">
        <w:rPr>
          <w:rFonts w:ascii="GHEA Grapalat" w:hAnsi="GHEA Grapalat"/>
          <w:lang w:val="hy-AM"/>
        </w:rPr>
        <w:t>165 000</w:t>
      </w:r>
      <w:r w:rsidR="00990FD1">
        <w:rPr>
          <w:rFonts w:ascii="GHEA Grapalat" w:hAnsi="GHEA Grapalat"/>
          <w:lang w:val="hy-AM"/>
        </w:rPr>
        <w:t xml:space="preserve"> </w:t>
      </w:r>
      <w:r w:rsidR="00535E6B">
        <w:rPr>
          <w:rFonts w:ascii="GHEA Grapalat" w:hAnsi="GHEA Grapalat"/>
          <w:lang w:val="hy-AM"/>
        </w:rPr>
        <w:t xml:space="preserve"> </w:t>
      </w:r>
      <w:r w:rsidR="00CB7FA3">
        <w:rPr>
          <w:rFonts w:ascii="GHEA Grapalat" w:hAnsi="GHEA Grapalat"/>
          <w:lang w:val="hy-AM"/>
        </w:rPr>
        <w:t>դրամով։</w:t>
      </w:r>
      <w:r w:rsidR="00CB7FA3">
        <w:rPr>
          <w:rFonts w:ascii="GHEA Grapalat" w:hAnsi="GHEA Grapalat"/>
          <w:lang w:val="hy-AM"/>
        </w:rPr>
        <w:tab/>
      </w:r>
      <w:r w:rsidR="006B3D17">
        <w:rPr>
          <w:rFonts w:ascii="GHEA Grapalat" w:hAnsi="GHEA Grapalat" w:cs="Sylfaen"/>
          <w:color w:val="000000" w:themeColor="text1"/>
          <w:lang w:val="hy-AM"/>
        </w:rPr>
        <w:br/>
      </w:r>
    </w:p>
    <w:p w:rsidR="005E2931" w:rsidRPr="001519A6" w:rsidRDefault="005E2931" w:rsidP="005E2931">
      <w:pPr>
        <w:pStyle w:val="a3"/>
        <w:jc w:val="center"/>
        <w:rPr>
          <w:rFonts w:ascii="GHEA Grapalat" w:hAnsi="GHEA Grapalat"/>
          <w:b/>
          <w:sz w:val="22"/>
          <w:szCs w:val="22"/>
          <w:lang w:val="en-US"/>
        </w:rPr>
      </w:pPr>
      <w:r w:rsidRPr="005E2931">
        <w:rPr>
          <w:rFonts w:ascii="GHEA Grapalat" w:hAnsi="GHEA Grapalat"/>
          <w:b/>
          <w:sz w:val="22"/>
          <w:szCs w:val="22"/>
          <w:lang w:val="hy-AM"/>
        </w:rPr>
        <w:t>ՀԱՄԱՅՆՔԻ ՂԵԿԱՎԱՐ՝</w:t>
      </w:r>
      <w:r w:rsidRPr="005E2931">
        <w:rPr>
          <w:rFonts w:ascii="GHEA Grapalat" w:hAnsi="GHEA Grapalat"/>
          <w:b/>
          <w:sz w:val="22"/>
          <w:szCs w:val="22"/>
          <w:lang w:val="hy-AM"/>
        </w:rPr>
        <w:tab/>
      </w:r>
      <w:r w:rsidRPr="005E2931">
        <w:rPr>
          <w:rFonts w:ascii="GHEA Grapalat" w:hAnsi="GHEA Grapalat"/>
          <w:b/>
          <w:sz w:val="22"/>
          <w:szCs w:val="22"/>
          <w:lang w:val="hy-AM"/>
        </w:rPr>
        <w:tab/>
      </w:r>
      <w:r w:rsidRPr="005E2931">
        <w:rPr>
          <w:rFonts w:ascii="GHEA Grapalat" w:hAnsi="GHEA Grapalat"/>
          <w:b/>
          <w:sz w:val="22"/>
          <w:szCs w:val="22"/>
          <w:lang w:val="hy-AM"/>
        </w:rPr>
        <w:tab/>
      </w:r>
      <w:r w:rsidRPr="005E2931">
        <w:rPr>
          <w:rFonts w:ascii="GHEA Grapalat" w:hAnsi="GHEA Grapalat"/>
          <w:b/>
          <w:sz w:val="22"/>
          <w:szCs w:val="22"/>
          <w:lang w:val="hy-AM"/>
        </w:rPr>
        <w:tab/>
      </w:r>
      <w:r w:rsidRPr="005E2931">
        <w:rPr>
          <w:rFonts w:ascii="GHEA Grapalat" w:hAnsi="GHEA Grapalat"/>
          <w:b/>
          <w:sz w:val="22"/>
          <w:szCs w:val="22"/>
          <w:lang w:val="hy-AM"/>
        </w:rPr>
        <w:tab/>
      </w:r>
      <w:r w:rsidR="001519A6">
        <w:rPr>
          <w:rFonts w:ascii="GHEA Grapalat" w:hAnsi="GHEA Grapalat"/>
          <w:b/>
          <w:sz w:val="22"/>
          <w:szCs w:val="22"/>
          <w:lang w:val="en-US"/>
        </w:rPr>
        <w:t>Գ.ՍԱՐԳՍՅԱՆ</w:t>
      </w:r>
    </w:p>
    <w:sectPr w:rsidR="005E2931" w:rsidRPr="001519A6" w:rsidSect="001519A6">
      <w:pgSz w:w="11906" w:h="16838"/>
      <w:pgMar w:top="567" w:right="566"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424E"/>
    <w:multiLevelType w:val="hybridMultilevel"/>
    <w:tmpl w:val="DA3CD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B0687A"/>
    <w:rsid w:val="00032BCC"/>
    <w:rsid w:val="000A5ECF"/>
    <w:rsid w:val="000C3675"/>
    <w:rsid w:val="000D6C3F"/>
    <w:rsid w:val="00145AB2"/>
    <w:rsid w:val="001519A6"/>
    <w:rsid w:val="00164A29"/>
    <w:rsid w:val="002C777E"/>
    <w:rsid w:val="002F4040"/>
    <w:rsid w:val="0033644D"/>
    <w:rsid w:val="00355918"/>
    <w:rsid w:val="0037244B"/>
    <w:rsid w:val="00385E0A"/>
    <w:rsid w:val="00391062"/>
    <w:rsid w:val="00411C4E"/>
    <w:rsid w:val="004C1059"/>
    <w:rsid w:val="004E5547"/>
    <w:rsid w:val="004F0CB8"/>
    <w:rsid w:val="00535E6B"/>
    <w:rsid w:val="005437C5"/>
    <w:rsid w:val="00592A13"/>
    <w:rsid w:val="005A02C5"/>
    <w:rsid w:val="005E2931"/>
    <w:rsid w:val="005F0005"/>
    <w:rsid w:val="006B3D17"/>
    <w:rsid w:val="00700340"/>
    <w:rsid w:val="007021B4"/>
    <w:rsid w:val="007723CB"/>
    <w:rsid w:val="007C7DA9"/>
    <w:rsid w:val="007F3344"/>
    <w:rsid w:val="0080601E"/>
    <w:rsid w:val="00822073"/>
    <w:rsid w:val="00891E89"/>
    <w:rsid w:val="008F1A00"/>
    <w:rsid w:val="008F4C9E"/>
    <w:rsid w:val="0093039E"/>
    <w:rsid w:val="00974A21"/>
    <w:rsid w:val="00990FD1"/>
    <w:rsid w:val="00A76607"/>
    <w:rsid w:val="00AE11B5"/>
    <w:rsid w:val="00B0687A"/>
    <w:rsid w:val="00C444C9"/>
    <w:rsid w:val="00CB7FA3"/>
    <w:rsid w:val="00D64039"/>
    <w:rsid w:val="00D86895"/>
    <w:rsid w:val="00DC7437"/>
    <w:rsid w:val="00E85234"/>
    <w:rsid w:val="00EA5902"/>
    <w:rsid w:val="00EE133C"/>
    <w:rsid w:val="00EE2F9A"/>
    <w:rsid w:val="00F061E7"/>
    <w:rsid w:val="00F4706C"/>
    <w:rsid w:val="00F52C9D"/>
    <w:rsid w:val="00F74A4E"/>
    <w:rsid w:val="00FE7D09"/>
    <w:rsid w:val="00FF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EFF0"/>
  <w15:docId w15:val="{CCB69442-8513-4891-B8CE-253A5042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687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0687A"/>
    <w:rPr>
      <w:b/>
      <w:bCs/>
    </w:rPr>
  </w:style>
  <w:style w:type="character" w:styleId="a5">
    <w:name w:val="Emphasis"/>
    <w:basedOn w:val="a0"/>
    <w:uiPriority w:val="20"/>
    <w:qFormat/>
    <w:rsid w:val="00B0687A"/>
    <w:rPr>
      <w:i/>
      <w:iCs/>
    </w:rPr>
  </w:style>
  <w:style w:type="paragraph" w:styleId="a6">
    <w:name w:val="Balloon Text"/>
    <w:basedOn w:val="a"/>
    <w:link w:val="a7"/>
    <w:uiPriority w:val="99"/>
    <w:semiHidden/>
    <w:unhideWhenUsed/>
    <w:rsid w:val="00B0687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687A"/>
    <w:rPr>
      <w:rFonts w:ascii="Tahoma" w:hAnsi="Tahoma" w:cs="Tahoma"/>
      <w:sz w:val="16"/>
      <w:szCs w:val="16"/>
    </w:rPr>
  </w:style>
  <w:style w:type="paragraph" w:styleId="a8">
    <w:name w:val="List Paragraph"/>
    <w:basedOn w:val="a"/>
    <w:uiPriority w:val="34"/>
    <w:qFormat/>
    <w:rsid w:val="00AE11B5"/>
    <w:pPr>
      <w:spacing w:after="200" w:line="276" w:lineRule="auto"/>
      <w:ind w:left="720"/>
      <w:contextualSpacing/>
      <w:jc w:val="left"/>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652">
      <w:bodyDiv w:val="1"/>
      <w:marLeft w:val="0"/>
      <w:marRight w:val="0"/>
      <w:marTop w:val="0"/>
      <w:marBottom w:val="0"/>
      <w:divBdr>
        <w:top w:val="none" w:sz="0" w:space="0" w:color="auto"/>
        <w:left w:val="none" w:sz="0" w:space="0" w:color="auto"/>
        <w:bottom w:val="none" w:sz="0" w:space="0" w:color="auto"/>
        <w:right w:val="none" w:sz="0" w:space="0" w:color="auto"/>
      </w:divBdr>
      <w:divsChild>
        <w:div w:id="651251698">
          <w:marLeft w:val="0"/>
          <w:marRight w:val="0"/>
          <w:marTop w:val="0"/>
          <w:marBottom w:val="0"/>
          <w:divBdr>
            <w:top w:val="none" w:sz="0" w:space="0" w:color="auto"/>
            <w:left w:val="none" w:sz="0" w:space="0" w:color="auto"/>
            <w:bottom w:val="none" w:sz="0" w:space="0" w:color="auto"/>
            <w:right w:val="none" w:sz="0" w:space="0" w:color="auto"/>
          </w:divBdr>
          <w:divsChild>
            <w:div w:id="431904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1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1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8697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2</Pages>
  <Words>461</Words>
  <Characters>2629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CHOBANYAN</dc:creator>
  <cp:lastModifiedBy>Qartuxarutyun1</cp:lastModifiedBy>
  <cp:revision>28</cp:revision>
  <cp:lastPrinted>2023-12-07T13:00:00Z</cp:lastPrinted>
  <dcterms:created xsi:type="dcterms:W3CDTF">2018-12-11T07:24:00Z</dcterms:created>
  <dcterms:modified xsi:type="dcterms:W3CDTF">2024-10-22T18:43:00Z</dcterms:modified>
</cp:coreProperties>
</file>