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B9DD9" w14:textId="77777777" w:rsidR="00A534B4" w:rsidRPr="00F86F07" w:rsidRDefault="00A534B4" w:rsidP="003351FC">
      <w:pPr>
        <w:jc w:val="center"/>
        <w:rPr>
          <w:rFonts w:ascii="GHEA Grapalat" w:eastAsia="Calibri" w:hAnsi="GHEA Grapalat" w:cs="Times New Roman"/>
          <w:b/>
          <w:sz w:val="20"/>
          <w:szCs w:val="20"/>
          <w:lang w:val="hy-AM"/>
        </w:rPr>
      </w:pPr>
      <w:r w:rsidRPr="00F86F07">
        <w:rPr>
          <w:rFonts w:ascii="GHEA Grapalat" w:eastAsia="Calibri" w:hAnsi="GHEA Grapalat" w:cs="Times New Roman"/>
          <w:b/>
          <w:sz w:val="20"/>
          <w:szCs w:val="20"/>
          <w:lang w:val="hy-AM"/>
        </w:rPr>
        <w:t>ԱՆՇԱՐԺ ԳՈՒՅՔԻ ԱՌՈՒՎԱՃԱՌՔԻ ՊԱՅՄԱՆԱԳԻՐ</w:t>
      </w:r>
    </w:p>
    <w:p w14:paraId="6793546A" w14:textId="77777777" w:rsidR="00A534B4" w:rsidRPr="00F86F07" w:rsidRDefault="00A534B4" w:rsidP="003351FC">
      <w:pPr>
        <w:rPr>
          <w:rFonts w:ascii="GHEA Grapalat" w:eastAsia="Calibri" w:hAnsi="GHEA Grapalat" w:cs="Times New Roman"/>
          <w:sz w:val="20"/>
          <w:szCs w:val="20"/>
          <w:lang w:val="ru-RU"/>
        </w:rPr>
      </w:pPr>
    </w:p>
    <w:p w14:paraId="43170DE8" w14:textId="46C4E72F" w:rsidR="00A534B4" w:rsidRPr="00F1739E" w:rsidRDefault="00A534B4" w:rsidP="00A534B4">
      <w:pPr>
        <w:jc w:val="both"/>
        <w:rPr>
          <w:rFonts w:ascii="GHEA Grapalat" w:eastAsia="Calibri" w:hAnsi="GHEA Grapalat" w:cs="Times New Roman"/>
          <w:sz w:val="20"/>
          <w:szCs w:val="20"/>
          <w:lang w:val="hy-AM"/>
        </w:rPr>
      </w:pPr>
      <w:r w:rsidRPr="00F86F07">
        <w:rPr>
          <w:rFonts w:ascii="GHEA Grapalat" w:eastAsia="Calibri" w:hAnsi="GHEA Grapalat" w:cs="Times New Roman"/>
          <w:sz w:val="20"/>
          <w:szCs w:val="20"/>
          <w:lang w:val="hy-AM"/>
        </w:rPr>
        <w:t xml:space="preserve">Երևան                          </w:t>
      </w:r>
      <w:r w:rsidRPr="00F86F07">
        <w:rPr>
          <w:rFonts w:ascii="GHEA Grapalat" w:eastAsia="Calibri" w:hAnsi="GHEA Grapalat" w:cs="Times New Roman"/>
          <w:sz w:val="20"/>
          <w:szCs w:val="20"/>
        </w:rPr>
        <w:t xml:space="preserve">       </w:t>
      </w:r>
      <w:r w:rsidR="00F1739E">
        <w:rPr>
          <w:rFonts w:ascii="GHEA Grapalat" w:eastAsia="Calibri" w:hAnsi="GHEA Grapalat" w:cs="Times New Roman"/>
          <w:sz w:val="20"/>
          <w:szCs w:val="20"/>
          <w:lang w:val="hy-AM"/>
        </w:rPr>
        <w:t xml:space="preserve">                           </w:t>
      </w:r>
      <w:r w:rsidRPr="00F86F07">
        <w:rPr>
          <w:rFonts w:ascii="GHEA Grapalat" w:eastAsia="Calibri" w:hAnsi="GHEA Grapalat" w:cs="Times New Roman"/>
          <w:sz w:val="20"/>
          <w:szCs w:val="20"/>
        </w:rPr>
        <w:t xml:space="preserve"> </w:t>
      </w:r>
      <w:r>
        <w:rPr>
          <w:rFonts w:ascii="GHEA Grapalat" w:eastAsia="Calibri" w:hAnsi="GHEA Grapalat" w:cs="Times New Roman"/>
          <w:sz w:val="20"/>
          <w:szCs w:val="20"/>
        </w:rPr>
        <w:tab/>
      </w:r>
      <w:r>
        <w:rPr>
          <w:rFonts w:ascii="GHEA Grapalat" w:eastAsia="Calibri" w:hAnsi="GHEA Grapalat" w:cs="Times New Roman"/>
          <w:sz w:val="20"/>
          <w:szCs w:val="20"/>
        </w:rPr>
        <w:tab/>
      </w:r>
      <w:r>
        <w:rPr>
          <w:rFonts w:ascii="GHEA Grapalat" w:eastAsia="Calibri" w:hAnsi="GHEA Grapalat" w:cs="Times New Roman"/>
          <w:sz w:val="20"/>
          <w:szCs w:val="20"/>
        </w:rPr>
        <w:tab/>
      </w:r>
      <w:r>
        <w:rPr>
          <w:rFonts w:ascii="GHEA Grapalat" w:eastAsia="Calibri" w:hAnsi="GHEA Grapalat" w:cs="Times New Roman"/>
          <w:sz w:val="20"/>
          <w:szCs w:val="20"/>
        </w:rPr>
        <w:tab/>
      </w:r>
      <w:r w:rsidR="00F1739E">
        <w:rPr>
          <w:rFonts w:ascii="GHEA Grapalat" w:eastAsia="Calibri" w:hAnsi="GHEA Grapalat" w:cs="Times New Roman"/>
          <w:sz w:val="20"/>
          <w:szCs w:val="20"/>
        </w:rPr>
        <w:t xml:space="preserve">2023 </w:t>
      </w:r>
      <w:r w:rsidR="00F1739E">
        <w:rPr>
          <w:rFonts w:ascii="GHEA Grapalat" w:eastAsia="Calibri" w:hAnsi="GHEA Grapalat" w:cs="Times New Roman"/>
          <w:sz w:val="20"/>
          <w:szCs w:val="20"/>
          <w:lang w:val="hy-AM"/>
        </w:rPr>
        <w:t xml:space="preserve">թ. </w:t>
      </w:r>
      <w:r w:rsidRPr="00F86F07">
        <w:rPr>
          <w:rFonts w:ascii="GHEA Grapalat" w:eastAsia="Calibri" w:hAnsi="GHEA Grapalat" w:cs="Times New Roman"/>
          <w:sz w:val="20"/>
          <w:szCs w:val="20"/>
          <w:lang w:val="hy-AM"/>
        </w:rPr>
        <w:t xml:space="preserve"> </w:t>
      </w:r>
      <w:r w:rsidR="00F1739E" w:rsidRPr="005F3201">
        <w:rPr>
          <w:rFonts w:ascii="GHEA Grapalat" w:eastAsia="Calibri" w:hAnsi="GHEA Grapalat" w:cs="Times New Roman"/>
          <w:bCs/>
          <w:i/>
          <w:iCs/>
          <w:sz w:val="20"/>
          <w:szCs w:val="20"/>
          <w:highlight w:val="yellow"/>
          <w:lang w:val="hy-AM"/>
        </w:rPr>
        <w:t>[ենթակա է լրացման</w:t>
      </w:r>
      <w:r w:rsidR="00F1739E" w:rsidRPr="00A978BC">
        <w:rPr>
          <w:rFonts w:ascii="GHEA Grapalat" w:eastAsia="Calibri" w:hAnsi="GHEA Grapalat" w:cs="Times New Roman"/>
          <w:bCs/>
          <w:i/>
          <w:iCs/>
          <w:sz w:val="20"/>
          <w:szCs w:val="20"/>
          <w:highlight w:val="yellow"/>
          <w:lang w:val="hy-AM"/>
        </w:rPr>
        <w:t>]</w:t>
      </w:r>
      <w:r w:rsidR="00F1739E" w:rsidRPr="00A978BC">
        <w:rPr>
          <w:rFonts w:ascii="GHEA Grapalat" w:eastAsia="Calibri" w:hAnsi="GHEA Grapalat" w:cs="Times New Roman"/>
          <w:bCs/>
          <w:sz w:val="20"/>
          <w:szCs w:val="20"/>
          <w:lang w:val="hy-AM"/>
        </w:rPr>
        <w:t>-</w:t>
      </w:r>
      <w:r w:rsidR="00F1739E">
        <w:rPr>
          <w:rFonts w:ascii="GHEA Grapalat" w:eastAsia="Calibri" w:hAnsi="GHEA Grapalat" w:cs="Times New Roman"/>
          <w:bCs/>
          <w:sz w:val="20"/>
          <w:szCs w:val="20"/>
          <w:lang w:val="hy-AM"/>
        </w:rPr>
        <w:t xml:space="preserve">ի </w:t>
      </w:r>
      <w:r w:rsidR="00F1739E" w:rsidRPr="005F3201">
        <w:rPr>
          <w:rFonts w:ascii="GHEA Grapalat" w:eastAsia="Calibri" w:hAnsi="GHEA Grapalat" w:cs="Times New Roman"/>
          <w:bCs/>
          <w:i/>
          <w:iCs/>
          <w:sz w:val="20"/>
          <w:szCs w:val="20"/>
          <w:highlight w:val="yellow"/>
          <w:lang w:val="hy-AM"/>
        </w:rPr>
        <w:t>[ենթակա է լրացման</w:t>
      </w:r>
      <w:r w:rsidR="00F1739E" w:rsidRPr="00A978BC">
        <w:rPr>
          <w:rFonts w:ascii="GHEA Grapalat" w:eastAsia="Calibri" w:hAnsi="GHEA Grapalat" w:cs="Times New Roman"/>
          <w:bCs/>
          <w:i/>
          <w:iCs/>
          <w:sz w:val="20"/>
          <w:szCs w:val="20"/>
          <w:highlight w:val="yellow"/>
          <w:lang w:val="hy-AM"/>
        </w:rPr>
        <w:t>]</w:t>
      </w:r>
    </w:p>
    <w:p w14:paraId="742A7369" w14:textId="77777777" w:rsidR="00A534B4" w:rsidRDefault="00A534B4" w:rsidP="00A534B4">
      <w:pPr>
        <w:jc w:val="both"/>
        <w:rPr>
          <w:rFonts w:ascii="GHEA Grapalat" w:eastAsia="Calibri" w:hAnsi="GHEA Grapalat" w:cs="Times New Roman"/>
          <w:sz w:val="20"/>
          <w:szCs w:val="20"/>
          <w:lang w:val="hy-AM"/>
        </w:rPr>
      </w:pPr>
    </w:p>
    <w:p w14:paraId="7CBEA104" w14:textId="67786F36" w:rsidR="00A534B4" w:rsidRPr="00DC2C05" w:rsidRDefault="00DC2C05" w:rsidP="00A534B4">
      <w:pPr>
        <w:jc w:val="both"/>
        <w:rPr>
          <w:rFonts w:ascii="GHEA Grapalat" w:eastAsia="Calibri" w:hAnsi="GHEA Grapalat" w:cs="Times New Roman"/>
          <w:bCs/>
          <w:sz w:val="20"/>
          <w:szCs w:val="20"/>
          <w:lang w:val="hy-AM"/>
        </w:rPr>
      </w:pPr>
      <w:r w:rsidRPr="005F3201">
        <w:rPr>
          <w:rFonts w:ascii="GHEA Grapalat" w:eastAsia="Calibri" w:hAnsi="GHEA Grapalat" w:cs="Times New Roman"/>
          <w:bCs/>
          <w:i/>
          <w:iCs/>
          <w:sz w:val="20"/>
          <w:szCs w:val="20"/>
          <w:highlight w:val="yellow"/>
          <w:lang w:val="hy-AM"/>
        </w:rPr>
        <w:t>[ենթակա է լրացման]</w:t>
      </w:r>
      <w:r w:rsidRPr="005F3201">
        <w:rPr>
          <w:rFonts w:ascii="GHEA Grapalat" w:eastAsia="Calibri" w:hAnsi="GHEA Grapalat" w:cs="Times New Roman"/>
          <w:bCs/>
          <w:i/>
          <w:iCs/>
          <w:sz w:val="20"/>
          <w:szCs w:val="20"/>
          <w:lang w:val="hy-AM"/>
        </w:rPr>
        <w:t xml:space="preserve"> </w:t>
      </w:r>
      <w:r w:rsidR="00A534B4" w:rsidRPr="00A534B4">
        <w:rPr>
          <w:rFonts w:ascii="GHEA Grapalat" w:eastAsia="Calibri" w:hAnsi="GHEA Grapalat" w:cs="Times New Roman"/>
          <w:bCs/>
          <w:sz w:val="20"/>
          <w:szCs w:val="20"/>
          <w:highlight w:val="yellow"/>
          <w:lang w:val="hy-AM"/>
        </w:rPr>
        <w:t>(</w:t>
      </w:r>
      <w:r w:rsidR="00A534B4" w:rsidRPr="00F1739E">
        <w:rPr>
          <w:rFonts w:ascii="GHEA Grapalat" w:eastAsia="Calibri" w:hAnsi="GHEA Grapalat" w:cs="Times New Roman"/>
          <w:bCs/>
          <w:sz w:val="20"/>
          <w:szCs w:val="20"/>
          <w:lang w:val="hy-AM"/>
        </w:rPr>
        <w:t xml:space="preserve">Հասցե` </w:t>
      </w:r>
      <w:r w:rsidRPr="005F3201">
        <w:rPr>
          <w:rFonts w:ascii="GHEA Grapalat" w:eastAsia="Calibri" w:hAnsi="GHEA Grapalat" w:cs="Times New Roman"/>
          <w:bCs/>
          <w:i/>
          <w:iCs/>
          <w:sz w:val="20"/>
          <w:szCs w:val="20"/>
          <w:highlight w:val="yellow"/>
          <w:lang w:val="hy-AM"/>
        </w:rPr>
        <w:t>[ենթակա է լրացման</w:t>
      </w:r>
      <w:r w:rsidR="00F1739E" w:rsidRPr="00A978BC">
        <w:rPr>
          <w:rFonts w:ascii="GHEA Grapalat" w:eastAsia="Calibri" w:hAnsi="GHEA Grapalat" w:cs="Times New Roman"/>
          <w:bCs/>
          <w:i/>
          <w:iCs/>
          <w:sz w:val="20"/>
          <w:szCs w:val="20"/>
          <w:highlight w:val="yellow"/>
          <w:lang w:val="hy-AM"/>
        </w:rPr>
        <w:t>]</w:t>
      </w:r>
      <w:r w:rsidR="00A534B4" w:rsidRPr="00A534B4">
        <w:rPr>
          <w:rFonts w:ascii="GHEA Grapalat" w:eastAsia="Calibri" w:hAnsi="GHEA Grapalat" w:cs="Times New Roman"/>
          <w:bCs/>
          <w:sz w:val="20"/>
          <w:szCs w:val="20"/>
          <w:highlight w:val="yellow"/>
          <w:lang w:val="hy-AM"/>
        </w:rPr>
        <w:t>) (</w:t>
      </w:r>
      <w:r w:rsidR="00A534B4" w:rsidRPr="00DC2C05">
        <w:rPr>
          <w:rFonts w:ascii="GHEA Grapalat" w:eastAsia="Calibri" w:hAnsi="GHEA Grapalat" w:cs="Times New Roman"/>
          <w:bCs/>
          <w:sz w:val="20"/>
          <w:szCs w:val="20"/>
          <w:lang w:val="hy-AM"/>
        </w:rPr>
        <w:t xml:space="preserve">այսուհետ` </w:t>
      </w:r>
      <w:r w:rsidR="00A534B4" w:rsidRPr="00DC2C05">
        <w:rPr>
          <w:rFonts w:ascii="GHEA Grapalat" w:eastAsia="Calibri" w:hAnsi="GHEA Grapalat" w:cs="Times New Roman"/>
          <w:b/>
          <w:sz w:val="20"/>
          <w:szCs w:val="20"/>
          <w:lang w:val="hy-AM"/>
        </w:rPr>
        <w:t>«Վաճառող»</w:t>
      </w:r>
      <w:r w:rsidR="00A534B4" w:rsidRPr="00DC2C05">
        <w:rPr>
          <w:rFonts w:ascii="GHEA Grapalat" w:eastAsia="Calibri" w:hAnsi="GHEA Grapalat" w:cs="Times New Roman"/>
          <w:bCs/>
          <w:sz w:val="20"/>
          <w:szCs w:val="20"/>
          <w:lang w:val="hy-AM"/>
        </w:rPr>
        <w:t xml:space="preserve">),  ի դեմս </w:t>
      </w:r>
      <w:r w:rsidRPr="00DC2C05">
        <w:rPr>
          <w:rFonts w:ascii="GHEA Grapalat" w:eastAsia="Calibri" w:hAnsi="GHEA Grapalat" w:cs="Times New Roman"/>
          <w:bCs/>
          <w:sz w:val="20"/>
          <w:szCs w:val="20"/>
          <w:lang w:val="hy-AM"/>
        </w:rPr>
        <w:t xml:space="preserve">համայնքապետ </w:t>
      </w:r>
      <w:r w:rsidRPr="005F3201">
        <w:rPr>
          <w:rFonts w:ascii="GHEA Grapalat" w:eastAsia="Calibri" w:hAnsi="GHEA Grapalat" w:cs="Times New Roman"/>
          <w:bCs/>
          <w:i/>
          <w:iCs/>
          <w:sz w:val="20"/>
          <w:szCs w:val="20"/>
          <w:highlight w:val="yellow"/>
          <w:lang w:val="hy-AM"/>
        </w:rPr>
        <w:t>[ենթակա է լրացման</w:t>
      </w:r>
      <w:r w:rsidRPr="00DC2C05">
        <w:rPr>
          <w:rFonts w:ascii="GHEA Grapalat" w:eastAsia="Calibri" w:hAnsi="GHEA Grapalat" w:cs="Times New Roman"/>
          <w:bCs/>
          <w:i/>
          <w:iCs/>
          <w:sz w:val="20"/>
          <w:szCs w:val="20"/>
          <w:lang w:val="hy-AM"/>
        </w:rPr>
        <w:t>]</w:t>
      </w:r>
      <w:r w:rsidRPr="00DC2C05">
        <w:rPr>
          <w:rFonts w:ascii="GHEA Grapalat" w:eastAsia="Calibri" w:hAnsi="GHEA Grapalat" w:cs="Times New Roman"/>
          <w:bCs/>
          <w:sz w:val="20"/>
          <w:szCs w:val="20"/>
          <w:lang w:val="hy-AM"/>
        </w:rPr>
        <w:t xml:space="preserve"> </w:t>
      </w:r>
      <w:r w:rsidR="00A534B4" w:rsidRPr="00DC2C05">
        <w:rPr>
          <w:rFonts w:ascii="GHEA Grapalat" w:eastAsia="Calibri" w:hAnsi="GHEA Grapalat" w:cs="Times New Roman"/>
          <w:bCs/>
          <w:sz w:val="20"/>
          <w:szCs w:val="20"/>
          <w:lang w:val="hy-AM"/>
        </w:rPr>
        <w:t>, մի կողմից,</w:t>
      </w:r>
    </w:p>
    <w:p w14:paraId="41702041" w14:textId="77777777" w:rsidR="00B00E57" w:rsidRPr="00A534B4" w:rsidRDefault="00B00E57" w:rsidP="003351FC">
      <w:pPr>
        <w:tabs>
          <w:tab w:val="left" w:pos="1782"/>
        </w:tabs>
        <w:jc w:val="both"/>
        <w:rPr>
          <w:rFonts w:ascii="GHEA Grapalat" w:eastAsia="Calibri" w:hAnsi="GHEA Grapalat" w:cs="Times New Roman"/>
          <w:bCs/>
          <w:sz w:val="20"/>
          <w:szCs w:val="20"/>
          <w:highlight w:val="yellow"/>
          <w:lang w:val="hy-AM"/>
        </w:rPr>
      </w:pPr>
    </w:p>
    <w:p w14:paraId="4269F05D" w14:textId="77777777" w:rsidR="00A534B4" w:rsidRPr="00A978BC" w:rsidRDefault="00A534B4" w:rsidP="003351FC">
      <w:pPr>
        <w:jc w:val="both"/>
        <w:rPr>
          <w:rFonts w:ascii="GHEA Grapalat" w:eastAsia="Calibri" w:hAnsi="GHEA Grapalat" w:cs="Times New Roman"/>
          <w:bCs/>
          <w:sz w:val="20"/>
          <w:szCs w:val="20"/>
          <w:lang w:val="hy-AM"/>
        </w:rPr>
      </w:pPr>
      <w:r w:rsidRPr="00DC2C05">
        <w:rPr>
          <w:rFonts w:ascii="GHEA Grapalat" w:eastAsia="Calibri" w:hAnsi="GHEA Grapalat" w:cs="Times New Roman"/>
          <w:bCs/>
          <w:sz w:val="20"/>
          <w:szCs w:val="20"/>
          <w:lang w:val="hy-AM"/>
        </w:rPr>
        <w:t>ԵՎ</w:t>
      </w:r>
    </w:p>
    <w:p w14:paraId="531EA911" w14:textId="77777777" w:rsidR="00B00E57" w:rsidRPr="00DC2C05" w:rsidRDefault="00B00E57" w:rsidP="003351FC">
      <w:pPr>
        <w:jc w:val="both"/>
        <w:rPr>
          <w:rFonts w:ascii="GHEA Grapalat" w:eastAsia="Calibri" w:hAnsi="GHEA Grapalat" w:cs="Times New Roman"/>
          <w:bCs/>
          <w:sz w:val="20"/>
          <w:szCs w:val="20"/>
          <w:lang w:val="hy-AM"/>
        </w:rPr>
      </w:pPr>
    </w:p>
    <w:p w14:paraId="58416A3D" w14:textId="238A45FA" w:rsidR="00A534B4" w:rsidRPr="00F86F07" w:rsidRDefault="00B00E57" w:rsidP="003351FC">
      <w:pPr>
        <w:jc w:val="both"/>
        <w:rPr>
          <w:rFonts w:ascii="GHEA Grapalat" w:eastAsia="Times New Roman" w:hAnsi="GHEA Grapalat" w:cs="Times New Roman"/>
          <w:sz w:val="20"/>
          <w:szCs w:val="20"/>
          <w:lang w:val="hy-AM"/>
        </w:rPr>
      </w:pPr>
      <w:r w:rsidRPr="00DC2C05">
        <w:rPr>
          <w:rFonts w:ascii="GHEA Grapalat" w:eastAsia="Calibri" w:hAnsi="GHEA Grapalat" w:cs="Times New Roman"/>
          <w:b/>
          <w:sz w:val="20"/>
          <w:szCs w:val="20"/>
          <w:lang w:val="hy-AM"/>
        </w:rPr>
        <w:t>«Արտաքսատա» ՓԲ ընկերությունը</w:t>
      </w:r>
      <w:r w:rsidRPr="00DC2C05">
        <w:rPr>
          <w:rFonts w:ascii="GHEA Grapalat" w:eastAsia="Calibri" w:hAnsi="GHEA Grapalat" w:cs="Times New Roman"/>
          <w:bCs/>
          <w:sz w:val="20"/>
          <w:szCs w:val="20"/>
          <w:lang w:val="hy-AM"/>
        </w:rPr>
        <w:t xml:space="preserve"> </w:t>
      </w:r>
      <w:r w:rsidR="00A534B4" w:rsidRPr="00DC2C05">
        <w:rPr>
          <w:rFonts w:ascii="GHEA Grapalat" w:eastAsia="Times New Roman" w:hAnsi="GHEA Grapalat" w:cs="Times New Roman"/>
          <w:b/>
          <w:bCs/>
          <w:sz w:val="20"/>
          <w:szCs w:val="20"/>
          <w:lang w:val="hy-AM"/>
        </w:rPr>
        <w:t>(</w:t>
      </w:r>
      <w:r w:rsidR="00A534B4" w:rsidRPr="00DC2C05">
        <w:rPr>
          <w:rFonts w:ascii="GHEA Grapalat" w:eastAsia="Times New Roman" w:hAnsi="GHEA Grapalat" w:cs="Times New Roman"/>
          <w:sz w:val="20"/>
          <w:szCs w:val="20"/>
          <w:lang w:val="hy-AM"/>
        </w:rPr>
        <w:t xml:space="preserve">Հասցե՝ </w:t>
      </w:r>
      <w:r w:rsidRPr="00DC2C05">
        <w:rPr>
          <w:rFonts w:ascii="GHEA Grapalat" w:eastAsia="Times New Roman" w:hAnsi="GHEA Grapalat" w:cs="Times New Roman"/>
          <w:sz w:val="20"/>
          <w:szCs w:val="20"/>
          <w:lang w:val="hy-AM"/>
        </w:rPr>
        <w:t>ՀՀ,</w:t>
      </w:r>
      <w:r w:rsidR="00A534B4" w:rsidRPr="00DC2C05">
        <w:rPr>
          <w:rFonts w:ascii="GHEA Grapalat" w:eastAsia="Times New Roman" w:hAnsi="GHEA Grapalat" w:cs="Times New Roman"/>
          <w:sz w:val="20"/>
          <w:szCs w:val="20"/>
          <w:lang w:val="hy-AM"/>
        </w:rPr>
        <w:t xml:space="preserve">Երևան, </w:t>
      </w:r>
      <w:r w:rsidRPr="00DC2C05">
        <w:rPr>
          <w:rFonts w:ascii="GHEA Grapalat" w:eastAsia="Times New Roman" w:hAnsi="GHEA Grapalat" w:cs="Times New Roman"/>
          <w:sz w:val="20"/>
          <w:szCs w:val="20"/>
          <w:lang w:val="hy-AM"/>
        </w:rPr>
        <w:t>Բրյուսովի</w:t>
      </w:r>
      <w:r w:rsidR="00A534B4" w:rsidRPr="00DC2C05">
        <w:rPr>
          <w:rFonts w:ascii="GHEA Grapalat" w:eastAsia="Times New Roman" w:hAnsi="GHEA Grapalat" w:cs="Times New Roman"/>
          <w:sz w:val="20"/>
          <w:szCs w:val="20"/>
          <w:lang w:val="hy-AM"/>
        </w:rPr>
        <w:t xml:space="preserve"> փողոց</w:t>
      </w:r>
      <w:r w:rsidRPr="00DC2C05">
        <w:rPr>
          <w:rFonts w:ascii="GHEA Grapalat" w:eastAsia="Times New Roman" w:hAnsi="GHEA Grapalat" w:cs="Times New Roman"/>
          <w:sz w:val="20"/>
          <w:szCs w:val="20"/>
          <w:lang w:val="hy-AM"/>
        </w:rPr>
        <w:t>,</w:t>
      </w:r>
      <w:r w:rsidR="00A534B4" w:rsidRPr="00DC2C05">
        <w:rPr>
          <w:rFonts w:ascii="GHEA Grapalat" w:eastAsia="Times New Roman" w:hAnsi="GHEA Grapalat" w:cs="Times New Roman"/>
          <w:sz w:val="20"/>
          <w:szCs w:val="20"/>
          <w:lang w:val="hy-AM"/>
        </w:rPr>
        <w:t xml:space="preserve"> </w:t>
      </w:r>
      <w:r w:rsidRPr="00A978BC">
        <w:rPr>
          <w:rFonts w:ascii="GHEA Grapalat" w:eastAsia="Times New Roman" w:hAnsi="GHEA Grapalat" w:cs="Times New Roman"/>
          <w:sz w:val="20"/>
          <w:szCs w:val="20"/>
          <w:lang w:val="hy-AM"/>
        </w:rPr>
        <w:t>6</w:t>
      </w:r>
      <w:r w:rsidR="00A534B4" w:rsidRPr="00DC2C05">
        <w:rPr>
          <w:rFonts w:ascii="GHEA Grapalat" w:eastAsia="Times New Roman" w:hAnsi="GHEA Grapalat" w:cs="Times New Roman"/>
          <w:sz w:val="20"/>
          <w:szCs w:val="20"/>
          <w:lang w:val="hy-AM"/>
        </w:rPr>
        <w:t xml:space="preserve"> շենք, ՀՎՀՀ՝ </w:t>
      </w:r>
      <w:r w:rsidRPr="00A978BC">
        <w:rPr>
          <w:rFonts w:ascii="GHEA Grapalat" w:eastAsia="Times New Roman" w:hAnsi="GHEA Grapalat" w:cs="Times New Roman"/>
          <w:sz w:val="20"/>
          <w:szCs w:val="20"/>
          <w:lang w:val="hy-AM"/>
        </w:rPr>
        <w:t>02828956</w:t>
      </w:r>
      <w:r w:rsidR="00A534B4" w:rsidRPr="00DC2C05">
        <w:rPr>
          <w:rFonts w:ascii="GHEA Grapalat" w:eastAsia="Times New Roman" w:hAnsi="GHEA Grapalat" w:cs="Times New Roman"/>
          <w:sz w:val="20"/>
          <w:szCs w:val="20"/>
          <w:lang w:val="hy-AM"/>
        </w:rPr>
        <w:t>) (այսուհետ</w:t>
      </w:r>
      <w:r w:rsidR="00A534B4" w:rsidRPr="00DC2C05">
        <w:rPr>
          <w:rFonts w:ascii="GHEA Grapalat" w:eastAsia="Times New Roman" w:hAnsi="GHEA Grapalat" w:cs="Times New Roman"/>
          <w:b/>
          <w:bCs/>
          <w:sz w:val="20"/>
          <w:szCs w:val="20"/>
          <w:lang w:val="hy-AM"/>
        </w:rPr>
        <w:t>` «Գնորդ»</w:t>
      </w:r>
      <w:r w:rsidR="00A534B4" w:rsidRPr="00DC2C05">
        <w:rPr>
          <w:rFonts w:ascii="GHEA Grapalat" w:eastAsia="Times New Roman" w:hAnsi="GHEA Grapalat" w:cs="Times New Roman"/>
          <w:sz w:val="20"/>
          <w:szCs w:val="20"/>
          <w:lang w:val="hy-AM"/>
        </w:rPr>
        <w:t xml:space="preserve">), ի դեմս տնօրեն </w:t>
      </w:r>
      <w:r w:rsidR="00DC2C05" w:rsidRPr="00DC2C05">
        <w:rPr>
          <w:rFonts w:ascii="GHEA Grapalat" w:eastAsia="Times New Roman" w:hAnsi="GHEA Grapalat" w:cs="Times New Roman"/>
          <w:sz w:val="20"/>
          <w:szCs w:val="20"/>
          <w:lang w:val="hy-AM"/>
        </w:rPr>
        <w:t>Սարգիս Գևորգյանի</w:t>
      </w:r>
      <w:r w:rsidR="00A534B4" w:rsidRPr="00DC2C05">
        <w:rPr>
          <w:rFonts w:ascii="GHEA Grapalat" w:eastAsia="Times New Roman" w:hAnsi="GHEA Grapalat" w:cs="Times New Roman"/>
          <w:sz w:val="20"/>
          <w:szCs w:val="20"/>
          <w:lang w:val="hy-AM"/>
        </w:rPr>
        <w:t xml:space="preserve"> մյուս կողմից,</w:t>
      </w:r>
      <w:r w:rsidR="00A534B4" w:rsidRPr="00F86F07">
        <w:rPr>
          <w:rFonts w:ascii="GHEA Grapalat" w:eastAsia="Times New Roman" w:hAnsi="GHEA Grapalat" w:cs="Times New Roman"/>
          <w:sz w:val="20"/>
          <w:szCs w:val="20"/>
          <w:lang w:val="hy-AM"/>
        </w:rPr>
        <w:t xml:space="preserve"> </w:t>
      </w:r>
    </w:p>
    <w:p w14:paraId="6095798E" w14:textId="77777777" w:rsidR="00A534B4" w:rsidRPr="00F86F07" w:rsidDel="0092351F" w:rsidRDefault="00A534B4" w:rsidP="003351FC">
      <w:pPr>
        <w:jc w:val="both"/>
        <w:rPr>
          <w:rFonts w:ascii="GHEA Grapalat" w:eastAsia="Times New Roman" w:hAnsi="GHEA Grapalat" w:cs="Times New Roman"/>
          <w:sz w:val="20"/>
          <w:szCs w:val="20"/>
          <w:lang w:val="hy-AM"/>
        </w:rPr>
      </w:pPr>
    </w:p>
    <w:p w14:paraId="61651CCB" w14:textId="77777777" w:rsidR="00A534B4" w:rsidRDefault="00A534B4" w:rsidP="003351FC">
      <w:pPr>
        <w:jc w:val="both"/>
        <w:rPr>
          <w:rFonts w:ascii="GHEA Grapalat" w:eastAsia="Calibri" w:hAnsi="GHEA Grapalat" w:cs="Times New Roman"/>
          <w:sz w:val="20"/>
          <w:szCs w:val="20"/>
          <w:lang w:val="hy-AM"/>
        </w:rPr>
      </w:pPr>
      <w:r w:rsidRPr="00A978BC">
        <w:rPr>
          <w:rFonts w:ascii="GHEA Grapalat" w:eastAsia="Calibri" w:hAnsi="GHEA Grapalat" w:cs="Times New Roman"/>
          <w:sz w:val="20"/>
          <w:szCs w:val="20"/>
          <w:lang w:val="hy-AM"/>
        </w:rPr>
        <w:t>յ</w:t>
      </w:r>
      <w:r w:rsidRPr="00F86F07">
        <w:rPr>
          <w:rFonts w:ascii="GHEA Grapalat" w:eastAsia="Calibri" w:hAnsi="GHEA Grapalat" w:cs="Times New Roman"/>
          <w:sz w:val="20"/>
          <w:szCs w:val="20"/>
          <w:lang w:val="hy-AM"/>
        </w:rPr>
        <w:t>ուրաքանչյուրն առանձին այսուհետ</w:t>
      </w:r>
      <w:r w:rsidRPr="00A978BC">
        <w:rPr>
          <w:rFonts w:ascii="GHEA Grapalat" w:eastAsia="Calibri" w:hAnsi="GHEA Grapalat" w:cs="Times New Roman"/>
          <w:sz w:val="20"/>
          <w:szCs w:val="20"/>
          <w:lang w:val="hy-AM"/>
        </w:rPr>
        <w:t>՝</w:t>
      </w:r>
      <w:r w:rsidRPr="00F86F07">
        <w:rPr>
          <w:rFonts w:ascii="GHEA Grapalat" w:eastAsia="Calibri" w:hAnsi="GHEA Grapalat" w:cs="Times New Roman"/>
          <w:sz w:val="20"/>
          <w:szCs w:val="20"/>
          <w:lang w:val="hy-AM"/>
        </w:rPr>
        <w:t xml:space="preserve"> «</w:t>
      </w:r>
      <w:r w:rsidRPr="00F86F07">
        <w:rPr>
          <w:rFonts w:ascii="GHEA Grapalat" w:eastAsia="Calibri" w:hAnsi="GHEA Grapalat" w:cs="Times New Roman"/>
          <w:b/>
          <w:bCs/>
          <w:sz w:val="20"/>
          <w:szCs w:val="20"/>
          <w:lang w:val="hy-AM"/>
        </w:rPr>
        <w:t>Կողմ</w:t>
      </w:r>
      <w:r w:rsidRPr="00F86F07">
        <w:rPr>
          <w:rFonts w:ascii="GHEA Grapalat" w:eastAsia="Calibri" w:hAnsi="GHEA Grapalat" w:cs="Times New Roman"/>
          <w:sz w:val="20"/>
          <w:szCs w:val="20"/>
          <w:lang w:val="hy-AM"/>
        </w:rPr>
        <w:t xml:space="preserve">», իսկ </w:t>
      </w:r>
      <w:r w:rsidRPr="00A978BC">
        <w:rPr>
          <w:rFonts w:ascii="GHEA Grapalat" w:eastAsia="Calibri" w:hAnsi="GHEA Grapalat" w:cs="Times New Roman"/>
          <w:sz w:val="20"/>
          <w:szCs w:val="20"/>
          <w:lang w:val="hy-AM"/>
        </w:rPr>
        <w:t>երկուսը</w:t>
      </w:r>
      <w:r w:rsidRPr="00F86F07">
        <w:rPr>
          <w:rFonts w:ascii="GHEA Grapalat" w:eastAsia="Calibri" w:hAnsi="GHEA Grapalat" w:cs="Times New Roman"/>
          <w:sz w:val="20"/>
          <w:szCs w:val="20"/>
          <w:lang w:val="hy-AM"/>
        </w:rPr>
        <w:t xml:space="preserve"> միասին այսուհետ՝ «</w:t>
      </w:r>
      <w:r w:rsidRPr="00F86F07">
        <w:rPr>
          <w:rFonts w:ascii="GHEA Grapalat" w:eastAsia="Calibri" w:hAnsi="GHEA Grapalat" w:cs="Times New Roman"/>
          <w:b/>
          <w:bCs/>
          <w:sz w:val="20"/>
          <w:szCs w:val="20"/>
          <w:lang w:val="hy-AM"/>
        </w:rPr>
        <w:t>Կողմեր</w:t>
      </w:r>
      <w:r w:rsidRPr="00F86F07">
        <w:rPr>
          <w:rFonts w:ascii="GHEA Grapalat" w:eastAsia="Calibri" w:hAnsi="GHEA Grapalat" w:cs="Times New Roman"/>
          <w:sz w:val="20"/>
          <w:szCs w:val="20"/>
          <w:lang w:val="hy-AM"/>
        </w:rPr>
        <w:t xml:space="preserve">», </w:t>
      </w:r>
    </w:p>
    <w:p w14:paraId="3F355AAD" w14:textId="647DE387" w:rsidR="00A534B4" w:rsidRPr="00A534B4" w:rsidRDefault="00A534B4" w:rsidP="003351FC">
      <w:pPr>
        <w:jc w:val="both"/>
        <w:rPr>
          <w:rFonts w:ascii="GHEA Grapalat" w:eastAsia="Calibri" w:hAnsi="GHEA Grapalat" w:cs="Times New Roman"/>
          <w:sz w:val="20"/>
          <w:szCs w:val="20"/>
          <w:lang w:val="hy-AM"/>
        </w:rPr>
      </w:pPr>
    </w:p>
    <w:p w14:paraId="7F0E7A46" w14:textId="68B02252" w:rsidR="00A534B4" w:rsidRPr="00DC2C05" w:rsidRDefault="00A534B4" w:rsidP="003351FC">
      <w:pPr>
        <w:tabs>
          <w:tab w:val="left" w:pos="1782"/>
        </w:tabs>
        <w:jc w:val="both"/>
        <w:rPr>
          <w:rFonts w:ascii="GHEA Grapalat" w:eastAsia="Calibri" w:hAnsi="GHEA Grapalat" w:cs="Times New Roman"/>
          <w:i/>
          <w:sz w:val="20"/>
          <w:szCs w:val="20"/>
          <w:lang w:val="hy-AM"/>
        </w:rPr>
      </w:pPr>
      <w:r w:rsidRPr="00F86F07">
        <w:rPr>
          <w:rFonts w:ascii="GHEA Grapalat" w:eastAsia="Calibri" w:hAnsi="GHEA Grapalat" w:cs="Times New Roman"/>
          <w:i/>
          <w:sz w:val="20"/>
          <w:szCs w:val="20"/>
          <w:lang w:val="hy-AM"/>
        </w:rPr>
        <w:t>ՀԱՇՎԻ ԱՌՆԵԼՈՎ,</w:t>
      </w:r>
      <w:r w:rsidR="00113233">
        <w:rPr>
          <w:rFonts w:ascii="GHEA Grapalat" w:eastAsia="Calibri" w:hAnsi="GHEA Grapalat" w:cs="Times New Roman"/>
          <w:i/>
          <w:sz w:val="20"/>
          <w:szCs w:val="20"/>
          <w:lang w:val="hy-AM"/>
        </w:rPr>
        <w:t xml:space="preserve"> որ</w:t>
      </w:r>
      <w:r w:rsidR="00DC2C05">
        <w:rPr>
          <w:rFonts w:ascii="GHEA Grapalat" w:eastAsia="Calibri" w:hAnsi="GHEA Grapalat" w:cs="Times New Roman"/>
          <w:i/>
          <w:sz w:val="20"/>
          <w:szCs w:val="20"/>
          <w:lang w:val="hy-AM"/>
        </w:rPr>
        <w:t xml:space="preserve"> սույն թվականի օգոստոսի </w:t>
      </w:r>
      <w:r w:rsidR="00DC2C05" w:rsidRPr="00A978BC">
        <w:rPr>
          <w:rFonts w:ascii="GHEA Grapalat" w:eastAsia="Calibri" w:hAnsi="GHEA Grapalat" w:cs="Times New Roman"/>
          <w:i/>
          <w:sz w:val="20"/>
          <w:szCs w:val="20"/>
          <w:lang w:val="hy-AM"/>
        </w:rPr>
        <w:t>31</w:t>
      </w:r>
      <w:r w:rsidR="00DC2C05">
        <w:rPr>
          <w:rFonts w:ascii="GHEA Grapalat" w:eastAsia="Calibri" w:hAnsi="GHEA Grapalat" w:cs="Times New Roman"/>
          <w:i/>
          <w:sz w:val="20"/>
          <w:szCs w:val="20"/>
          <w:lang w:val="hy-AM"/>
        </w:rPr>
        <w:t>-ին ՀՀ կառավարությ</w:t>
      </w:r>
      <w:r w:rsidR="00F1739E">
        <w:rPr>
          <w:rFonts w:ascii="GHEA Grapalat" w:eastAsia="Calibri" w:hAnsi="GHEA Grapalat" w:cs="Times New Roman"/>
          <w:i/>
          <w:sz w:val="20"/>
          <w:szCs w:val="20"/>
          <w:lang w:val="hy-AM"/>
        </w:rPr>
        <w:t>ու</w:t>
      </w:r>
      <w:r w:rsidR="00DC2C05">
        <w:rPr>
          <w:rFonts w:ascii="GHEA Grapalat" w:eastAsia="Calibri" w:hAnsi="GHEA Grapalat" w:cs="Times New Roman"/>
          <w:i/>
          <w:sz w:val="20"/>
          <w:szCs w:val="20"/>
          <w:lang w:val="hy-AM"/>
        </w:rPr>
        <w:t>ն</w:t>
      </w:r>
      <w:r w:rsidR="00F1739E">
        <w:rPr>
          <w:rFonts w:ascii="GHEA Grapalat" w:eastAsia="Calibri" w:hAnsi="GHEA Grapalat" w:cs="Times New Roman"/>
          <w:i/>
          <w:sz w:val="20"/>
          <w:szCs w:val="20"/>
          <w:lang w:val="hy-AM"/>
        </w:rPr>
        <w:t>ը</w:t>
      </w:r>
      <w:r w:rsidR="00DC2C05">
        <w:rPr>
          <w:rFonts w:ascii="GHEA Grapalat" w:eastAsia="Calibri" w:hAnsi="GHEA Grapalat" w:cs="Times New Roman"/>
          <w:i/>
          <w:sz w:val="20"/>
          <w:szCs w:val="20"/>
          <w:lang w:val="hy-AM"/>
        </w:rPr>
        <w:t xml:space="preserve"> </w:t>
      </w:r>
      <w:r w:rsidR="00F1739E">
        <w:rPr>
          <w:rFonts w:ascii="GHEA Grapalat" w:eastAsia="Calibri" w:hAnsi="GHEA Grapalat" w:cs="Times New Roman"/>
          <w:i/>
          <w:sz w:val="20"/>
          <w:szCs w:val="20"/>
          <w:lang w:val="hy-AM"/>
        </w:rPr>
        <w:t xml:space="preserve">թիվ </w:t>
      </w:r>
      <w:r w:rsidR="00F1739E" w:rsidRPr="005F3201">
        <w:rPr>
          <w:rFonts w:ascii="GHEA Grapalat" w:eastAsia="Calibri" w:hAnsi="GHEA Grapalat" w:cs="Times New Roman"/>
          <w:bCs/>
          <w:i/>
          <w:iCs/>
          <w:sz w:val="20"/>
          <w:szCs w:val="20"/>
          <w:highlight w:val="yellow"/>
          <w:lang w:val="hy-AM"/>
        </w:rPr>
        <w:t>[ենթակա է լրացման]</w:t>
      </w:r>
      <w:r w:rsidR="00F1739E">
        <w:rPr>
          <w:rFonts w:ascii="GHEA Grapalat" w:eastAsia="Calibri" w:hAnsi="GHEA Grapalat" w:cs="Times New Roman"/>
          <w:bCs/>
          <w:i/>
          <w:iCs/>
          <w:sz w:val="20"/>
          <w:szCs w:val="20"/>
          <w:lang w:val="hy-AM"/>
        </w:rPr>
        <w:t xml:space="preserve"> որոշմամբ համաձայնություն է տվել </w:t>
      </w:r>
      <w:r w:rsidR="00F1739E" w:rsidRPr="00F1739E">
        <w:rPr>
          <w:rFonts w:ascii="GHEA Grapalat" w:eastAsia="Calibri" w:hAnsi="GHEA Grapalat" w:cs="Times New Roman"/>
          <w:bCs/>
          <w:i/>
          <w:iCs/>
          <w:sz w:val="20"/>
          <w:szCs w:val="20"/>
          <w:lang w:val="hy-AM"/>
        </w:rPr>
        <w:t>Արարատի մարզի Վեդի համայնքի Փոքր Վեդի բնակավայրի վարչական տարածքում, համայնքային սեփականություն հանդիսացող 228.538778 հեկտար ընդհանուր մակերեսով հողամասերը շուկայականին մոտարկված կադաստրային արժեքով, ուղղակի վաճառքի միջոցով «Արտաքսատա» փակ բաժնետիրական ընկերությանն օտարելուն</w:t>
      </w:r>
    </w:p>
    <w:p w14:paraId="2B596709" w14:textId="77777777" w:rsidR="00A534B4" w:rsidRPr="00F86F07" w:rsidRDefault="00A534B4" w:rsidP="003351FC">
      <w:pPr>
        <w:tabs>
          <w:tab w:val="left" w:pos="1782"/>
        </w:tabs>
        <w:jc w:val="both"/>
        <w:rPr>
          <w:rFonts w:ascii="GHEA Grapalat" w:eastAsia="Calibri" w:hAnsi="GHEA Grapalat" w:cs="Times New Roman"/>
          <w:b/>
          <w:sz w:val="20"/>
          <w:szCs w:val="20"/>
          <w:u w:val="single"/>
          <w:lang w:val="hy-AM"/>
        </w:rPr>
      </w:pPr>
    </w:p>
    <w:p w14:paraId="6975CA29" w14:textId="77777777" w:rsidR="00A534B4" w:rsidRPr="00F86F07" w:rsidRDefault="00A534B4" w:rsidP="003351FC">
      <w:pPr>
        <w:jc w:val="both"/>
        <w:rPr>
          <w:rFonts w:ascii="GHEA Grapalat" w:eastAsia="Calibri" w:hAnsi="GHEA Grapalat" w:cs="Times New Roman"/>
          <w:i/>
          <w:sz w:val="20"/>
          <w:szCs w:val="20"/>
          <w:lang w:val="hy-AM"/>
        </w:rPr>
      </w:pPr>
      <w:r w:rsidRPr="00F86F07">
        <w:rPr>
          <w:rFonts w:ascii="GHEA Grapalat" w:eastAsia="Calibri" w:hAnsi="GHEA Grapalat" w:cs="Times New Roman"/>
          <w:i/>
          <w:sz w:val="20"/>
          <w:szCs w:val="20"/>
          <w:lang w:val="hy-AM"/>
        </w:rPr>
        <w:t>ՀԱՇՎԻ ԱՌՆԵԼՈՎ, որ Վաճառողին սեփականության իրավունքով պատկանում է Անշարժ գույք,</w:t>
      </w:r>
    </w:p>
    <w:p w14:paraId="66D9751D" w14:textId="77777777" w:rsidR="00A534B4" w:rsidRPr="00F86F07" w:rsidRDefault="00A534B4" w:rsidP="003351FC">
      <w:pPr>
        <w:tabs>
          <w:tab w:val="left" w:pos="1782"/>
        </w:tabs>
        <w:jc w:val="both"/>
        <w:rPr>
          <w:rFonts w:ascii="GHEA Grapalat" w:eastAsia="Calibri" w:hAnsi="GHEA Grapalat" w:cs="Times New Roman"/>
          <w:b/>
          <w:i/>
          <w:sz w:val="20"/>
          <w:szCs w:val="20"/>
          <w:u w:val="single"/>
          <w:lang w:val="hy-AM"/>
        </w:rPr>
      </w:pPr>
    </w:p>
    <w:p w14:paraId="3F6EBACB" w14:textId="77777777" w:rsidR="00A534B4" w:rsidRPr="00F86F07" w:rsidRDefault="00A534B4" w:rsidP="003351FC">
      <w:pPr>
        <w:jc w:val="both"/>
        <w:rPr>
          <w:rFonts w:ascii="GHEA Grapalat" w:eastAsia="Calibri" w:hAnsi="GHEA Grapalat" w:cs="Times New Roman"/>
          <w:i/>
          <w:sz w:val="20"/>
          <w:szCs w:val="20"/>
          <w:lang w:val="hy-AM"/>
        </w:rPr>
      </w:pPr>
      <w:r w:rsidRPr="00F86F07">
        <w:rPr>
          <w:rFonts w:ascii="GHEA Grapalat" w:eastAsia="Calibri" w:hAnsi="GHEA Grapalat" w:cs="Times New Roman"/>
          <w:i/>
          <w:sz w:val="20"/>
          <w:szCs w:val="20"/>
          <w:lang w:val="hy-AM"/>
        </w:rPr>
        <w:t xml:space="preserve">ՀԱՇՎԻ ԱՌՆԵԼՈՎ, որ Վաճառողը ցանկանում է վաճառել, իսկ Գնորդը՝ սույն Պայմանագրով նախատեսված պայմաններին համապատասխան գնել Անշարժ գույքը,  </w:t>
      </w:r>
    </w:p>
    <w:p w14:paraId="1600CEBF" w14:textId="77777777" w:rsidR="00A534B4" w:rsidRPr="00F86F07" w:rsidRDefault="00A534B4" w:rsidP="003351FC">
      <w:pPr>
        <w:tabs>
          <w:tab w:val="left" w:pos="1782"/>
        </w:tabs>
        <w:jc w:val="both"/>
        <w:rPr>
          <w:rFonts w:ascii="GHEA Grapalat" w:eastAsia="Calibri" w:hAnsi="GHEA Grapalat" w:cs="Times New Roman"/>
          <w:b/>
          <w:i/>
          <w:sz w:val="20"/>
          <w:szCs w:val="20"/>
          <w:u w:val="single"/>
          <w:lang w:val="hy-AM"/>
        </w:rPr>
      </w:pPr>
    </w:p>
    <w:p w14:paraId="3808366D" w14:textId="18107D42" w:rsidR="00A534B4" w:rsidRPr="00F86F07" w:rsidRDefault="00A534B4" w:rsidP="003351FC">
      <w:pPr>
        <w:jc w:val="both"/>
        <w:rPr>
          <w:rFonts w:ascii="GHEA Grapalat" w:eastAsia="Calibri" w:hAnsi="GHEA Grapalat" w:cs="Times New Roman"/>
          <w:iCs/>
          <w:sz w:val="20"/>
          <w:szCs w:val="20"/>
          <w:lang w:val="hy-AM"/>
        </w:rPr>
      </w:pPr>
      <w:r w:rsidRPr="00F86F07">
        <w:rPr>
          <w:rFonts w:ascii="GHEA Grapalat" w:eastAsia="Calibri" w:hAnsi="GHEA Grapalat" w:cs="Times New Roman"/>
          <w:i/>
          <w:sz w:val="20"/>
          <w:szCs w:val="20"/>
          <w:lang w:val="hy-AM"/>
        </w:rPr>
        <w:t>ՀԵՏԵՎԱԲԱՐ,</w:t>
      </w:r>
      <w:r w:rsidRPr="00F86F07">
        <w:rPr>
          <w:rFonts w:ascii="GHEA Grapalat" w:eastAsia="Calibri" w:hAnsi="GHEA Grapalat" w:cs="Times New Roman"/>
          <w:iCs/>
          <w:sz w:val="20"/>
          <w:szCs w:val="20"/>
          <w:lang w:val="hy-AM"/>
        </w:rPr>
        <w:t xml:space="preserve"> հաշվի առնելով Կողմերի միջև </w:t>
      </w:r>
      <w:r w:rsidR="000626B2">
        <w:rPr>
          <w:rFonts w:ascii="GHEA Grapalat" w:eastAsia="Calibri" w:hAnsi="GHEA Grapalat" w:cs="Times New Roman"/>
          <w:iCs/>
          <w:sz w:val="20"/>
          <w:szCs w:val="20"/>
          <w:lang w:val="hy-AM"/>
        </w:rPr>
        <w:t>առկա</w:t>
      </w:r>
      <w:r w:rsidRPr="00F86F07">
        <w:rPr>
          <w:rFonts w:ascii="GHEA Grapalat" w:eastAsia="Calibri" w:hAnsi="GHEA Grapalat" w:cs="Times New Roman"/>
          <w:iCs/>
          <w:sz w:val="20"/>
          <w:szCs w:val="20"/>
          <w:lang w:val="hy-AM"/>
        </w:rPr>
        <w:t xml:space="preserve"> փոխադարձ պայմանավորվածությունները և համաձայնությունները և այլ արժեքավոր նկատառումներից ելնելով, որոնց առկայությունը և բավարար լինելը հաստատվում է սույնով, սույն պայմանագրի (այսուհետ՝ «Պայմանագիր») Կողմերը պայմանավորվում և համաձայնության են գալիս հետևյալի շուրջ.  </w:t>
      </w:r>
    </w:p>
    <w:p w14:paraId="2E1CC08D" w14:textId="77777777" w:rsidR="00A534B4" w:rsidRPr="00F86F07" w:rsidRDefault="00A534B4" w:rsidP="003351FC">
      <w:pPr>
        <w:jc w:val="both"/>
        <w:rPr>
          <w:rFonts w:ascii="GHEA Grapalat" w:eastAsia="Calibri" w:hAnsi="GHEA Grapalat" w:cs="Times New Roman"/>
          <w:iCs/>
          <w:sz w:val="20"/>
          <w:szCs w:val="20"/>
          <w:lang w:val="hy-AM"/>
        </w:rPr>
      </w:pPr>
    </w:p>
    <w:p w14:paraId="2013A99B" w14:textId="0EFC3132" w:rsidR="00A534B4" w:rsidRPr="00F86F07" w:rsidRDefault="00A534B4" w:rsidP="003351FC">
      <w:pPr>
        <w:jc w:val="both"/>
        <w:rPr>
          <w:rFonts w:ascii="GHEA Grapalat" w:eastAsia="Calibri" w:hAnsi="GHEA Grapalat" w:cs="Times New Roman"/>
          <w:iCs/>
          <w:sz w:val="20"/>
          <w:szCs w:val="20"/>
          <w:lang w:val="hy-AM"/>
        </w:rPr>
      </w:pPr>
      <w:r w:rsidRPr="00F86F07">
        <w:rPr>
          <w:rFonts w:ascii="GHEA Grapalat" w:eastAsia="Calibri" w:hAnsi="GHEA Grapalat" w:cs="Times New Roman"/>
          <w:iCs/>
          <w:sz w:val="20"/>
          <w:szCs w:val="20"/>
          <w:lang w:val="hy-AM"/>
        </w:rPr>
        <w:t xml:space="preserve">Կողմերը կնքեցին Անշարժ գույքի առուվաճառքի սույն պայմանագիրը (այսուհետ` </w:t>
      </w:r>
      <w:r w:rsidR="00F152C1">
        <w:rPr>
          <w:rFonts w:ascii="GHEA Grapalat" w:eastAsia="Calibri" w:hAnsi="GHEA Grapalat" w:cs="Times New Roman"/>
          <w:iCs/>
          <w:sz w:val="20"/>
          <w:szCs w:val="20"/>
          <w:lang w:val="hy-AM"/>
        </w:rPr>
        <w:t>«</w:t>
      </w:r>
      <w:r w:rsidRPr="00F152C1">
        <w:rPr>
          <w:rFonts w:ascii="GHEA Grapalat" w:eastAsia="Calibri" w:hAnsi="GHEA Grapalat" w:cs="Times New Roman"/>
          <w:b/>
          <w:bCs/>
          <w:iCs/>
          <w:sz w:val="20"/>
          <w:szCs w:val="20"/>
          <w:lang w:val="hy-AM"/>
        </w:rPr>
        <w:t>Պայմանագիր</w:t>
      </w:r>
      <w:r w:rsidR="00F152C1">
        <w:rPr>
          <w:rFonts w:ascii="GHEA Grapalat" w:eastAsia="Calibri" w:hAnsi="GHEA Grapalat" w:cs="Times New Roman"/>
          <w:iCs/>
          <w:sz w:val="20"/>
          <w:szCs w:val="20"/>
          <w:lang w:val="hy-AM"/>
        </w:rPr>
        <w:t>»</w:t>
      </w:r>
      <w:r w:rsidRPr="00F86F07">
        <w:rPr>
          <w:rFonts w:ascii="GHEA Grapalat" w:eastAsia="Calibri" w:hAnsi="GHEA Grapalat" w:cs="Times New Roman"/>
          <w:iCs/>
          <w:sz w:val="20"/>
          <w:szCs w:val="20"/>
          <w:lang w:val="hy-AM"/>
        </w:rPr>
        <w:t>)։</w:t>
      </w:r>
    </w:p>
    <w:p w14:paraId="2D5E649E" w14:textId="77777777" w:rsidR="00A534B4" w:rsidRPr="00F86F07" w:rsidRDefault="00A534B4" w:rsidP="003351FC">
      <w:pPr>
        <w:jc w:val="both"/>
        <w:rPr>
          <w:rFonts w:ascii="GHEA Grapalat" w:eastAsia="Calibri" w:hAnsi="GHEA Grapalat" w:cs="Times New Roman"/>
          <w:iCs/>
          <w:sz w:val="20"/>
          <w:szCs w:val="20"/>
          <w:lang w:val="hy-AM"/>
        </w:rPr>
      </w:pPr>
    </w:p>
    <w:p w14:paraId="1946DBEA" w14:textId="77777777" w:rsidR="00A534B4" w:rsidRPr="009F2555" w:rsidRDefault="00A534B4" w:rsidP="009F2555">
      <w:pPr>
        <w:pStyle w:val="a4"/>
        <w:numPr>
          <w:ilvl w:val="0"/>
          <w:numId w:val="2"/>
        </w:numPr>
        <w:jc w:val="center"/>
        <w:rPr>
          <w:rFonts w:ascii="GHEA Grapalat" w:eastAsia="Calibri" w:hAnsi="GHEA Grapalat" w:cs="Times New Roman"/>
          <w:sz w:val="20"/>
          <w:szCs w:val="20"/>
          <w:lang w:val="fr-FR"/>
        </w:rPr>
      </w:pPr>
      <w:r w:rsidRPr="009F2555">
        <w:rPr>
          <w:rFonts w:ascii="GHEA Grapalat" w:eastAsia="Calibri" w:hAnsi="GHEA Grapalat" w:cs="Times New Roman"/>
          <w:b/>
          <w:sz w:val="20"/>
          <w:szCs w:val="20"/>
          <w:lang w:val="hy-AM"/>
        </w:rPr>
        <w:t xml:space="preserve">ՍԱՀՄԱՆՈՒՄՆԵՐ </w:t>
      </w:r>
    </w:p>
    <w:p w14:paraId="4E6F63AB" w14:textId="77777777" w:rsidR="00A534B4" w:rsidRPr="00F152C1" w:rsidRDefault="00A534B4" w:rsidP="003351FC">
      <w:pPr>
        <w:ind w:left="360"/>
        <w:contextualSpacing/>
        <w:jc w:val="center"/>
        <w:rPr>
          <w:rFonts w:ascii="GHEA Grapalat" w:eastAsia="Calibri" w:hAnsi="GHEA Grapalat" w:cs="Times New Roman"/>
          <w:sz w:val="20"/>
          <w:szCs w:val="20"/>
          <w:lang w:val="hy-AM"/>
        </w:rPr>
      </w:pPr>
    </w:p>
    <w:p w14:paraId="224F71C9" w14:textId="508311CB" w:rsidR="00A534B4" w:rsidRPr="009D6249" w:rsidRDefault="00A534B4" w:rsidP="009D6249">
      <w:pPr>
        <w:pStyle w:val="a4"/>
        <w:numPr>
          <w:ilvl w:val="1"/>
          <w:numId w:val="2"/>
        </w:numPr>
        <w:jc w:val="both"/>
        <w:rPr>
          <w:rFonts w:ascii="GHEA Grapalat" w:eastAsia="Calibri" w:hAnsi="GHEA Grapalat" w:cs="Times New Roman"/>
          <w:sz w:val="20"/>
          <w:szCs w:val="20"/>
          <w:lang w:val="hy-AM"/>
        </w:rPr>
      </w:pPr>
      <w:r w:rsidRPr="009D6249">
        <w:rPr>
          <w:rFonts w:ascii="GHEA Grapalat" w:eastAsia="Calibri" w:hAnsi="GHEA Grapalat" w:cs="Times New Roman"/>
          <w:sz w:val="20"/>
          <w:szCs w:val="20"/>
          <w:lang w:val="hy-AM"/>
        </w:rPr>
        <w:t>Սույն հասկացությունները և եզրույթները Պայմանագրում ունեն հետևյալ նշանակությունը, եթե այլ բան չի բխում դրանց բովանդակությունից.</w:t>
      </w:r>
    </w:p>
    <w:p w14:paraId="5CCCFD9D" w14:textId="77777777" w:rsidR="00A534B4" w:rsidRPr="00F86F07" w:rsidRDefault="00A534B4" w:rsidP="003351FC">
      <w:pPr>
        <w:contextualSpacing/>
        <w:jc w:val="both"/>
        <w:rPr>
          <w:rFonts w:ascii="GHEA Grapalat" w:eastAsia="Calibri" w:hAnsi="GHEA Grapalat" w:cs="Times New Roman"/>
          <w:sz w:val="20"/>
          <w:szCs w:val="20"/>
          <w:lang w:val="hy-AM"/>
        </w:rPr>
      </w:pPr>
    </w:p>
    <w:p w14:paraId="3F2A68D2" w14:textId="77777777" w:rsidR="00A534B4" w:rsidRDefault="00A534B4" w:rsidP="003351FC">
      <w:pPr>
        <w:tabs>
          <w:tab w:val="left" w:pos="1939"/>
        </w:tabs>
        <w:jc w:val="both"/>
        <w:rPr>
          <w:rFonts w:ascii="GHEA Grapalat" w:eastAsia="Calibri" w:hAnsi="GHEA Grapalat" w:cs="Times New Roman"/>
          <w:sz w:val="20"/>
          <w:szCs w:val="20"/>
          <w:lang w:val="hy-AM"/>
        </w:rPr>
      </w:pPr>
      <w:r w:rsidRPr="00F86F07">
        <w:rPr>
          <w:rFonts w:ascii="GHEA Grapalat" w:eastAsia="Calibri" w:hAnsi="GHEA Grapalat" w:cs="Times New Roman"/>
          <w:b/>
          <w:sz w:val="20"/>
          <w:szCs w:val="20"/>
          <w:lang w:val="hy-AM"/>
        </w:rPr>
        <w:t>«ՀՀ դրամ»</w:t>
      </w:r>
      <w:r w:rsidRPr="00F86F07">
        <w:rPr>
          <w:rFonts w:ascii="GHEA Grapalat" w:eastAsia="Calibri" w:hAnsi="GHEA Grapalat" w:cs="Times New Roman"/>
          <w:sz w:val="20"/>
          <w:szCs w:val="20"/>
          <w:lang w:val="hy-AM"/>
        </w:rPr>
        <w:t xml:space="preserve">՝ նշանակում է Հայաստանի Հանրապետության օրինական արժույթը: </w:t>
      </w:r>
    </w:p>
    <w:p w14:paraId="22C9ED3B" w14:textId="77777777" w:rsidR="000626B2" w:rsidRPr="00F86F07" w:rsidRDefault="000626B2" w:rsidP="003351FC">
      <w:pPr>
        <w:tabs>
          <w:tab w:val="left" w:pos="1939"/>
        </w:tabs>
        <w:jc w:val="both"/>
        <w:rPr>
          <w:rFonts w:ascii="GHEA Grapalat" w:eastAsia="Calibri" w:hAnsi="GHEA Grapalat" w:cs="Times New Roman"/>
          <w:sz w:val="20"/>
          <w:szCs w:val="20"/>
          <w:lang w:val="hy-AM"/>
        </w:rPr>
      </w:pPr>
    </w:p>
    <w:p w14:paraId="590412A2" w14:textId="77777777" w:rsidR="00A534B4" w:rsidRPr="00A978BC" w:rsidRDefault="00A534B4" w:rsidP="003351FC">
      <w:pPr>
        <w:contextualSpacing/>
        <w:jc w:val="both"/>
        <w:rPr>
          <w:rFonts w:ascii="GHEA Grapalat" w:eastAsia="Calibri" w:hAnsi="GHEA Grapalat" w:cs="Times New Roman"/>
          <w:sz w:val="20"/>
          <w:szCs w:val="20"/>
          <w:lang w:val="hy-AM"/>
        </w:rPr>
      </w:pPr>
      <w:r w:rsidRPr="00A978BC">
        <w:rPr>
          <w:rFonts w:ascii="GHEA Grapalat" w:eastAsia="Calibri" w:hAnsi="GHEA Grapalat" w:cs="Times New Roman"/>
          <w:sz w:val="20"/>
          <w:szCs w:val="20"/>
          <w:lang w:val="hy-AM"/>
        </w:rPr>
        <w:t>«</w:t>
      </w:r>
      <w:r w:rsidRPr="00A978BC">
        <w:rPr>
          <w:rFonts w:ascii="GHEA Grapalat" w:eastAsia="Calibri" w:hAnsi="GHEA Grapalat" w:cs="Times New Roman"/>
          <w:b/>
          <w:bCs/>
          <w:sz w:val="20"/>
          <w:szCs w:val="20"/>
          <w:lang w:val="hy-AM"/>
        </w:rPr>
        <w:t>Աշխատանքային Oր</w:t>
      </w:r>
      <w:r w:rsidRPr="00A978BC">
        <w:rPr>
          <w:rFonts w:ascii="GHEA Grapalat" w:eastAsia="Calibri" w:hAnsi="GHEA Grapalat" w:cs="Times New Roman"/>
          <w:sz w:val="20"/>
          <w:szCs w:val="20"/>
          <w:lang w:val="hy-AM"/>
        </w:rPr>
        <w:t>»`</w:t>
      </w:r>
      <w:r w:rsidRPr="00A978BC">
        <w:rPr>
          <w:rFonts w:ascii="GHEA Grapalat" w:eastAsia="Calibri" w:hAnsi="GHEA Grapalat" w:cs="Times New Roman"/>
          <w:sz w:val="20"/>
          <w:szCs w:val="20"/>
          <w:lang w:val="hy-AM"/>
        </w:rPr>
        <w:tab/>
        <w:t>նշանակում է ցանկացած օր, բացառությամբ շաբաթ և կիրակի օրերի (բացառությամբ այն շաբաթ կամ կիրակի օրերի, որոնք ՀՀ օրենսդրության համաձայն աշխատանքային օր են) կամ «Տոների և հիշատակի օրերի մասին» Հայաստանի Հանրապետության օրենքի իմաստով տոնի կամ հիշատակի օրերի,</w:t>
      </w:r>
    </w:p>
    <w:p w14:paraId="0C4BC299" w14:textId="77777777" w:rsidR="00A534B4" w:rsidRPr="00F86F07" w:rsidRDefault="00A534B4" w:rsidP="003351FC">
      <w:pPr>
        <w:contextualSpacing/>
        <w:jc w:val="both"/>
        <w:rPr>
          <w:rFonts w:ascii="GHEA Grapalat" w:eastAsia="Calibri" w:hAnsi="GHEA Grapalat" w:cs="Times New Roman"/>
          <w:b/>
          <w:sz w:val="20"/>
          <w:szCs w:val="20"/>
          <w:lang w:val="hy-AM"/>
        </w:rPr>
      </w:pPr>
    </w:p>
    <w:p w14:paraId="72B6F4CD" w14:textId="4B3F4052" w:rsidR="00A534B4" w:rsidRPr="000626B2" w:rsidRDefault="00A534B4" w:rsidP="000626B2">
      <w:pPr>
        <w:contextualSpacing/>
        <w:jc w:val="both"/>
        <w:rPr>
          <w:rFonts w:ascii="GHEA Grapalat" w:eastAsia="Calibri" w:hAnsi="GHEA Grapalat" w:cs="Times New Roman"/>
          <w:b/>
          <w:sz w:val="20"/>
          <w:szCs w:val="20"/>
          <w:lang w:val="hy-AM"/>
        </w:rPr>
      </w:pPr>
      <w:r w:rsidRPr="00F86F07">
        <w:rPr>
          <w:rFonts w:ascii="GHEA Grapalat" w:eastAsia="Calibri" w:hAnsi="GHEA Grapalat" w:cs="Times New Roman"/>
          <w:b/>
          <w:sz w:val="20"/>
          <w:szCs w:val="20"/>
          <w:lang w:val="hy-AM"/>
        </w:rPr>
        <w:t>«Անշարժ գույք»</w:t>
      </w:r>
      <w:r w:rsidRPr="00F86F07">
        <w:rPr>
          <w:rFonts w:ascii="GHEA Grapalat" w:eastAsia="Calibri" w:hAnsi="GHEA Grapalat" w:cs="Times New Roman"/>
          <w:sz w:val="20"/>
          <w:szCs w:val="20"/>
          <w:lang w:val="hy-AM"/>
        </w:rPr>
        <w:t xml:space="preserve">՝ նշանակում է </w:t>
      </w:r>
      <w:r w:rsidR="000626B2" w:rsidRPr="000626B2">
        <w:rPr>
          <w:rFonts w:ascii="GHEA Grapalat" w:eastAsia="Calibri" w:hAnsi="GHEA Grapalat" w:cs="Times New Roman"/>
          <w:sz w:val="20"/>
          <w:szCs w:val="20"/>
          <w:lang w:val="hy-AM"/>
        </w:rPr>
        <w:t>Արարատի մարզի Վեդի համայնքի Փոքր Վեդի բնակավայրի հողատարածքների ցանկը</w:t>
      </w:r>
      <w:r w:rsidR="000626B2">
        <w:rPr>
          <w:rFonts w:ascii="GHEA Grapalat" w:eastAsia="Calibri" w:hAnsi="GHEA Grapalat" w:cs="Times New Roman"/>
          <w:sz w:val="20"/>
          <w:szCs w:val="20"/>
          <w:lang w:val="hy-AM"/>
        </w:rPr>
        <w:t xml:space="preserve">, որը սաահմանվում է սույն պայմանագրի անբաժանելի մաս հանդիսացող Հավելված </w:t>
      </w:r>
      <w:r w:rsidR="000626B2" w:rsidRPr="00A978BC">
        <w:rPr>
          <w:rFonts w:ascii="GHEA Grapalat" w:eastAsia="Calibri" w:hAnsi="GHEA Grapalat" w:cs="Times New Roman"/>
          <w:sz w:val="20"/>
          <w:szCs w:val="20"/>
          <w:lang w:val="hy-AM"/>
        </w:rPr>
        <w:t>1-</w:t>
      </w:r>
      <w:r w:rsidR="000626B2">
        <w:rPr>
          <w:rFonts w:ascii="GHEA Grapalat" w:eastAsia="Calibri" w:hAnsi="GHEA Grapalat" w:cs="Times New Roman"/>
          <w:sz w:val="20"/>
          <w:szCs w:val="20"/>
          <w:lang w:val="hy-AM"/>
        </w:rPr>
        <w:t>ով։</w:t>
      </w:r>
    </w:p>
    <w:p w14:paraId="23F1CF53" w14:textId="77777777" w:rsidR="00A534B4" w:rsidRPr="00F86F07" w:rsidRDefault="00A534B4" w:rsidP="003351FC">
      <w:pPr>
        <w:contextualSpacing/>
        <w:jc w:val="both"/>
        <w:rPr>
          <w:rFonts w:ascii="GHEA Grapalat" w:eastAsia="Calibri" w:hAnsi="GHEA Grapalat" w:cs="Times New Roman"/>
          <w:b/>
          <w:sz w:val="20"/>
          <w:szCs w:val="20"/>
          <w:lang w:val="hy-AM"/>
        </w:rPr>
      </w:pPr>
    </w:p>
    <w:p w14:paraId="0EAB70B5" w14:textId="77777777" w:rsidR="00A534B4" w:rsidRPr="00F86F07" w:rsidRDefault="00A534B4" w:rsidP="009F2555">
      <w:pPr>
        <w:pStyle w:val="a4"/>
        <w:numPr>
          <w:ilvl w:val="0"/>
          <w:numId w:val="2"/>
        </w:numPr>
        <w:jc w:val="center"/>
        <w:rPr>
          <w:rFonts w:ascii="GHEA Grapalat" w:eastAsia="Calibri" w:hAnsi="GHEA Grapalat" w:cs="Times New Roman"/>
          <w:sz w:val="20"/>
          <w:szCs w:val="20"/>
          <w:lang w:val="fr-FR"/>
        </w:rPr>
      </w:pPr>
      <w:r w:rsidRPr="009F2555">
        <w:rPr>
          <w:rFonts w:ascii="GHEA Grapalat" w:eastAsia="Calibri" w:hAnsi="GHEA Grapalat" w:cs="Times New Roman"/>
          <w:b/>
          <w:sz w:val="20"/>
          <w:szCs w:val="20"/>
          <w:lang w:val="hy-AM"/>
        </w:rPr>
        <w:t>ՊԱՅՄԱՆԱԳՐԻ ԱՌԱՐԿԱՆ</w:t>
      </w:r>
    </w:p>
    <w:p w14:paraId="620F8327" w14:textId="7C0689A2" w:rsidR="00A534B4" w:rsidRPr="00517CB3" w:rsidRDefault="00A534B4" w:rsidP="009D6249">
      <w:pPr>
        <w:pStyle w:val="a4"/>
        <w:numPr>
          <w:ilvl w:val="1"/>
          <w:numId w:val="2"/>
        </w:numPr>
        <w:jc w:val="both"/>
        <w:rPr>
          <w:rFonts w:ascii="GHEA Grapalat" w:eastAsia="Calibri" w:hAnsi="GHEA Grapalat" w:cs="Arial"/>
          <w:b/>
          <w:sz w:val="20"/>
          <w:szCs w:val="20"/>
          <w:lang w:val="hy-AM"/>
        </w:rPr>
      </w:pPr>
      <w:r w:rsidRPr="00517CB3">
        <w:rPr>
          <w:rFonts w:ascii="GHEA Grapalat" w:eastAsia="Calibri" w:hAnsi="GHEA Grapalat" w:cs="Sylfaen"/>
          <w:sz w:val="20"/>
          <w:szCs w:val="20"/>
          <w:lang w:val="hy-AM"/>
        </w:rPr>
        <w:t>Սույնով</w:t>
      </w:r>
      <w:r w:rsidRPr="00517CB3">
        <w:rPr>
          <w:rFonts w:ascii="GHEA Grapalat" w:eastAsia="Calibri" w:hAnsi="GHEA Grapalat" w:cs="Arial"/>
          <w:sz w:val="20"/>
          <w:szCs w:val="20"/>
          <w:lang w:val="hy-AM"/>
        </w:rPr>
        <w:t xml:space="preserve"> Վաճառողը Գնորդին վաճառում է, իսկ Գնորդը որպես սեփականություն ձեռք է բերում Անշարժ գույքը</w:t>
      </w:r>
      <w:r w:rsidR="00517CB3" w:rsidRPr="00517CB3">
        <w:rPr>
          <w:rFonts w:ascii="GHEA Grapalat" w:eastAsia="Calibri" w:hAnsi="GHEA Grapalat" w:cs="Arial"/>
          <w:sz w:val="20"/>
          <w:szCs w:val="20"/>
          <w:lang w:val="hy-AM"/>
        </w:rPr>
        <w:t xml:space="preserve">՝ </w:t>
      </w:r>
      <w:r w:rsidR="009D6249" w:rsidRPr="00517CB3">
        <w:rPr>
          <w:rFonts w:ascii="GHEA Grapalat" w:eastAsia="Calibri" w:hAnsi="GHEA Grapalat" w:cs="Arial"/>
          <w:sz w:val="20"/>
          <w:szCs w:val="20"/>
          <w:lang w:val="hy-AM"/>
        </w:rPr>
        <w:t>դրա դիմաց վճար</w:t>
      </w:r>
      <w:r w:rsidR="00517CB3" w:rsidRPr="00517CB3">
        <w:rPr>
          <w:rFonts w:ascii="GHEA Grapalat" w:eastAsia="Calibri" w:hAnsi="GHEA Grapalat" w:cs="Arial"/>
          <w:sz w:val="20"/>
          <w:szCs w:val="20"/>
          <w:lang w:val="hy-AM"/>
        </w:rPr>
        <w:t>ելով սույն Պայմանագրով նախատեսված գումարը</w:t>
      </w:r>
      <w:r w:rsidRPr="00517CB3">
        <w:rPr>
          <w:rFonts w:ascii="GHEA Grapalat" w:eastAsia="Calibri" w:hAnsi="GHEA Grapalat" w:cs="Arial"/>
          <w:sz w:val="20"/>
          <w:szCs w:val="20"/>
          <w:lang w:val="hy-AM"/>
        </w:rPr>
        <w:t>։</w:t>
      </w:r>
    </w:p>
    <w:p w14:paraId="0827603D" w14:textId="77777777" w:rsidR="00A534B4" w:rsidRPr="00F86F07" w:rsidRDefault="00A534B4" w:rsidP="003351FC">
      <w:pPr>
        <w:ind w:left="360"/>
        <w:contextualSpacing/>
        <w:rPr>
          <w:rFonts w:ascii="GHEA Grapalat" w:eastAsia="Calibri" w:hAnsi="GHEA Grapalat" w:cs="Times New Roman"/>
          <w:b/>
          <w:sz w:val="20"/>
          <w:szCs w:val="20"/>
          <w:lang w:val="hy-AM"/>
        </w:rPr>
      </w:pPr>
    </w:p>
    <w:p w14:paraId="69A3BB4E" w14:textId="77777777" w:rsidR="00A534B4" w:rsidRPr="00F86F07" w:rsidRDefault="00A534B4" w:rsidP="009F2555">
      <w:pPr>
        <w:pStyle w:val="a4"/>
        <w:numPr>
          <w:ilvl w:val="0"/>
          <w:numId w:val="2"/>
        </w:numPr>
        <w:jc w:val="center"/>
        <w:rPr>
          <w:rFonts w:ascii="GHEA Grapalat" w:eastAsia="Calibri" w:hAnsi="GHEA Grapalat" w:cs="Times New Roman"/>
          <w:b/>
          <w:sz w:val="20"/>
          <w:szCs w:val="20"/>
          <w:lang w:val="hy-AM"/>
        </w:rPr>
      </w:pPr>
      <w:r w:rsidRPr="00F86F07">
        <w:rPr>
          <w:rFonts w:ascii="GHEA Grapalat" w:eastAsia="Calibri" w:hAnsi="GHEA Grapalat" w:cs="Times New Roman"/>
          <w:b/>
          <w:sz w:val="20"/>
          <w:szCs w:val="20"/>
          <w:lang w:val="hy-AM"/>
        </w:rPr>
        <w:t>ԱՆՇԱՐԺ ԳՈՒՅՔԻ ՎԱՃԱՌՔԸ</w:t>
      </w:r>
    </w:p>
    <w:p w14:paraId="4955938D" w14:textId="77777777" w:rsidR="00A534B4" w:rsidRPr="00F86F07" w:rsidRDefault="00A534B4" w:rsidP="003351FC">
      <w:pPr>
        <w:contextualSpacing/>
        <w:jc w:val="center"/>
        <w:rPr>
          <w:rFonts w:ascii="GHEA Grapalat" w:eastAsia="Calibri" w:hAnsi="GHEA Grapalat" w:cs="Times New Roman"/>
          <w:sz w:val="20"/>
          <w:szCs w:val="20"/>
          <w:lang w:val="hy-AM"/>
        </w:rPr>
      </w:pPr>
    </w:p>
    <w:p w14:paraId="730A577E" w14:textId="77777777" w:rsidR="00A534B4" w:rsidRPr="005F3201" w:rsidRDefault="00A534B4" w:rsidP="005F3201">
      <w:pPr>
        <w:pStyle w:val="a4"/>
        <w:numPr>
          <w:ilvl w:val="0"/>
          <w:numId w:val="5"/>
        </w:numPr>
        <w:jc w:val="both"/>
        <w:rPr>
          <w:rFonts w:ascii="GHEA Grapalat" w:eastAsia="Calibri" w:hAnsi="GHEA Grapalat" w:cs="Arial"/>
          <w:sz w:val="20"/>
          <w:szCs w:val="20"/>
          <w:lang w:val="hy-AM"/>
        </w:rPr>
      </w:pPr>
      <w:r w:rsidRPr="005F3201">
        <w:rPr>
          <w:rFonts w:ascii="GHEA Grapalat" w:eastAsia="Calibri" w:hAnsi="GHEA Grapalat" w:cs="Sylfaen"/>
          <w:sz w:val="20"/>
          <w:szCs w:val="20"/>
          <w:lang w:val="hy-AM"/>
        </w:rPr>
        <w:t>Անշարժ</w:t>
      </w:r>
      <w:r w:rsidRPr="005F3201">
        <w:rPr>
          <w:rFonts w:ascii="GHEA Grapalat" w:eastAsia="Calibri" w:hAnsi="GHEA Grapalat" w:cs="Arial"/>
          <w:sz w:val="20"/>
          <w:szCs w:val="20"/>
          <w:lang w:val="hy-AM"/>
        </w:rPr>
        <w:t xml:space="preserve"> գույքի նկատմամբ սեփականության իրավունքը ծագում է Պայմանագրի նոտարական վավերացման և ՀՀ կադաստրի կոմիտեում այդ իրավունքի գրանցման պահից: </w:t>
      </w:r>
    </w:p>
    <w:p w14:paraId="6ECB83B7" w14:textId="77777777" w:rsidR="00A534B4" w:rsidRPr="005F3201" w:rsidRDefault="00A534B4" w:rsidP="005F3201">
      <w:pPr>
        <w:pStyle w:val="a4"/>
        <w:numPr>
          <w:ilvl w:val="0"/>
          <w:numId w:val="5"/>
        </w:numPr>
        <w:jc w:val="both"/>
        <w:rPr>
          <w:rFonts w:ascii="GHEA Grapalat" w:eastAsia="Calibri" w:hAnsi="GHEA Grapalat" w:cs="Arial"/>
          <w:sz w:val="20"/>
          <w:szCs w:val="20"/>
          <w:lang w:val="hy-AM"/>
        </w:rPr>
      </w:pPr>
      <w:r w:rsidRPr="005F3201">
        <w:rPr>
          <w:rFonts w:ascii="GHEA Grapalat" w:eastAsia="Calibri" w:hAnsi="GHEA Grapalat" w:cs="Sylfaen"/>
          <w:sz w:val="20"/>
          <w:szCs w:val="20"/>
          <w:lang w:val="hy-AM"/>
        </w:rPr>
        <w:t>Վաճառողը</w:t>
      </w:r>
      <w:r w:rsidRPr="005F3201">
        <w:rPr>
          <w:rFonts w:ascii="GHEA Grapalat" w:eastAsia="Calibri" w:hAnsi="GHEA Grapalat" w:cs="Arial"/>
          <w:sz w:val="20"/>
          <w:szCs w:val="20"/>
          <w:lang w:val="hy-AM"/>
        </w:rPr>
        <w:t xml:space="preserve"> հավաստում և երաշխավորում է, որ.</w:t>
      </w:r>
    </w:p>
    <w:p w14:paraId="108908EE" w14:textId="21DB1712" w:rsidR="00A534B4" w:rsidRPr="00F86F07" w:rsidRDefault="00A534B4" w:rsidP="00517CB3">
      <w:pPr>
        <w:contextualSpacing/>
        <w:jc w:val="both"/>
        <w:rPr>
          <w:rFonts w:ascii="GHEA Grapalat" w:eastAsia="Calibri" w:hAnsi="GHEA Grapalat" w:cs="Times New Roman"/>
          <w:sz w:val="20"/>
          <w:szCs w:val="20"/>
          <w:lang w:val="hy-AM"/>
        </w:rPr>
      </w:pPr>
    </w:p>
    <w:p w14:paraId="74285944" w14:textId="78A313AA" w:rsidR="00A534B4" w:rsidRPr="00F86F07" w:rsidRDefault="00A534B4" w:rsidP="00517CB3">
      <w:pPr>
        <w:ind w:left="360"/>
        <w:contextualSpacing/>
        <w:jc w:val="both"/>
        <w:rPr>
          <w:rFonts w:ascii="GHEA Grapalat" w:eastAsia="Calibri" w:hAnsi="GHEA Grapalat" w:cs="Times New Roman"/>
          <w:sz w:val="20"/>
          <w:szCs w:val="20"/>
          <w:lang w:val="hy-AM"/>
        </w:rPr>
      </w:pPr>
      <w:r w:rsidRPr="00F86F07">
        <w:rPr>
          <w:rFonts w:ascii="GHEA Grapalat" w:eastAsia="Calibri" w:hAnsi="GHEA Grapalat" w:cs="Times New Roman"/>
          <w:sz w:val="20"/>
          <w:szCs w:val="20"/>
          <w:lang w:val="hy-AM"/>
        </w:rPr>
        <w:t>ա) Անշարժ գույքը սեփականության իրավունքով պատկանում է Վաճառողին, ինչը հավաստվում է ՀՀ Կադաստրի կոմիտեի կողմից</w:t>
      </w:r>
      <w:bookmarkStart w:id="0" w:name="_GoBack"/>
      <w:bookmarkEnd w:id="0"/>
      <w:r w:rsidR="000626B2">
        <w:rPr>
          <w:rFonts w:ascii="GHEA Grapalat" w:eastAsia="Calibri" w:hAnsi="GHEA Grapalat" w:cs="Arial"/>
          <w:bCs/>
          <w:sz w:val="20"/>
          <w:szCs w:val="20"/>
          <w:lang w:val="hy-AM"/>
        </w:rPr>
        <w:t xml:space="preserve"> </w:t>
      </w:r>
      <w:r w:rsidR="000626B2" w:rsidRPr="00F86F07">
        <w:rPr>
          <w:rFonts w:ascii="GHEA Grapalat" w:eastAsia="Calibri" w:hAnsi="GHEA Grapalat" w:cs="Times New Roman"/>
          <w:bCs/>
          <w:i/>
          <w:iCs/>
          <w:sz w:val="20"/>
          <w:szCs w:val="20"/>
          <w:highlight w:val="yellow"/>
          <w:lang w:val="hy-AM"/>
        </w:rPr>
        <w:t>[ենթակա է լրացման]</w:t>
      </w:r>
      <w:r w:rsidR="000626B2" w:rsidRPr="00F86F07">
        <w:rPr>
          <w:rFonts w:ascii="GHEA Grapalat" w:eastAsia="Calibri" w:hAnsi="GHEA Grapalat" w:cs="Times New Roman"/>
          <w:sz w:val="20"/>
          <w:szCs w:val="20"/>
          <w:lang w:val="hy-AM"/>
        </w:rPr>
        <w:t>-</w:t>
      </w:r>
      <w:r w:rsidRPr="00F86F07">
        <w:rPr>
          <w:rFonts w:ascii="GHEA Grapalat" w:eastAsia="Calibri" w:hAnsi="GHEA Grapalat" w:cs="Times New Roman"/>
          <w:sz w:val="20"/>
          <w:szCs w:val="20"/>
          <w:lang w:val="hy-AM"/>
        </w:rPr>
        <w:t xml:space="preserve">ին տրված անշարժ գույքի նկատմամբ իրավունքների պետական գրանցման թիվ </w:t>
      </w:r>
      <w:r w:rsidR="000626B2" w:rsidRPr="00F86F07">
        <w:rPr>
          <w:rFonts w:ascii="GHEA Grapalat" w:eastAsia="Calibri" w:hAnsi="GHEA Grapalat" w:cs="Times New Roman"/>
          <w:bCs/>
          <w:i/>
          <w:iCs/>
          <w:sz w:val="20"/>
          <w:szCs w:val="20"/>
          <w:highlight w:val="yellow"/>
          <w:lang w:val="hy-AM"/>
        </w:rPr>
        <w:t>[ենթակա է լրացման]</w:t>
      </w:r>
      <w:r w:rsidR="000626B2" w:rsidRPr="00F86F07">
        <w:rPr>
          <w:rFonts w:ascii="GHEA Grapalat" w:eastAsia="Calibri" w:hAnsi="GHEA Grapalat" w:cs="Times New Roman"/>
          <w:sz w:val="20"/>
          <w:szCs w:val="20"/>
          <w:lang w:val="hy-AM"/>
        </w:rPr>
        <w:t>-</w:t>
      </w:r>
      <w:r w:rsidRPr="00F86F07">
        <w:rPr>
          <w:rFonts w:ascii="GHEA Grapalat" w:eastAsia="Calibri" w:hAnsi="GHEA Grapalat" w:cs="Times New Roman"/>
          <w:sz w:val="20"/>
          <w:szCs w:val="20"/>
          <w:lang w:val="hy-AM"/>
        </w:rPr>
        <w:t xml:space="preserve"> վկայականով: </w:t>
      </w:r>
    </w:p>
    <w:p w14:paraId="4AF5787E" w14:textId="77777777" w:rsidR="00A534B4" w:rsidRPr="00F86F07" w:rsidRDefault="00A534B4" w:rsidP="00517CB3">
      <w:pPr>
        <w:ind w:left="360"/>
        <w:contextualSpacing/>
        <w:jc w:val="both"/>
        <w:rPr>
          <w:rFonts w:ascii="GHEA Grapalat" w:eastAsia="Calibri" w:hAnsi="GHEA Grapalat" w:cs="Times New Roman"/>
          <w:sz w:val="20"/>
          <w:szCs w:val="20"/>
          <w:lang w:val="hy-AM"/>
        </w:rPr>
      </w:pPr>
    </w:p>
    <w:p w14:paraId="461C5E1A" w14:textId="06553DB0" w:rsidR="00A534B4" w:rsidRPr="00F86F07" w:rsidRDefault="00A534B4" w:rsidP="00517CB3">
      <w:pPr>
        <w:ind w:left="360"/>
        <w:contextualSpacing/>
        <w:jc w:val="both"/>
        <w:rPr>
          <w:rFonts w:ascii="GHEA Grapalat" w:eastAsia="Calibri" w:hAnsi="GHEA Grapalat" w:cs="Times New Roman"/>
          <w:sz w:val="20"/>
          <w:szCs w:val="20"/>
          <w:lang w:val="hy-AM"/>
        </w:rPr>
      </w:pPr>
      <w:r w:rsidRPr="00F86F07">
        <w:rPr>
          <w:rFonts w:ascii="GHEA Grapalat" w:eastAsia="Calibri" w:hAnsi="GHEA Grapalat" w:cs="Times New Roman"/>
          <w:sz w:val="20"/>
          <w:szCs w:val="20"/>
          <w:lang w:val="hy-AM"/>
        </w:rPr>
        <w:t xml:space="preserve">բ) Սույն Պայմանագրի կնքման օրվա դրությամբ Անշարժ գույքը, համաձայն ՀՀ Կադաստրի կոմիտեի կողմից 2023 թվականի </w:t>
      </w:r>
      <w:r w:rsidR="000626B2" w:rsidRPr="00F86F07">
        <w:rPr>
          <w:rFonts w:ascii="GHEA Grapalat" w:eastAsia="Calibri" w:hAnsi="GHEA Grapalat" w:cs="Times New Roman"/>
          <w:bCs/>
          <w:i/>
          <w:iCs/>
          <w:sz w:val="20"/>
          <w:szCs w:val="20"/>
          <w:highlight w:val="yellow"/>
          <w:lang w:val="hy-AM"/>
        </w:rPr>
        <w:t>[ենթակա է լրացման]</w:t>
      </w:r>
      <w:r w:rsidR="000626B2" w:rsidRPr="00F86F07">
        <w:rPr>
          <w:rFonts w:ascii="GHEA Grapalat" w:eastAsia="Calibri" w:hAnsi="GHEA Grapalat" w:cs="Times New Roman"/>
          <w:sz w:val="20"/>
          <w:szCs w:val="20"/>
          <w:lang w:val="hy-AM"/>
        </w:rPr>
        <w:t>-</w:t>
      </w:r>
      <w:r w:rsidR="000626B2">
        <w:rPr>
          <w:rFonts w:ascii="GHEA Grapalat" w:eastAsia="Calibri" w:hAnsi="GHEA Grapalat" w:cs="Times New Roman"/>
          <w:sz w:val="20"/>
          <w:szCs w:val="20"/>
          <w:lang w:val="hy-AM"/>
        </w:rPr>
        <w:t xml:space="preserve">ի </w:t>
      </w:r>
      <w:r w:rsidR="000626B2" w:rsidRPr="00F86F07">
        <w:rPr>
          <w:rFonts w:ascii="GHEA Grapalat" w:eastAsia="Calibri" w:hAnsi="GHEA Grapalat" w:cs="Times New Roman"/>
          <w:bCs/>
          <w:i/>
          <w:iCs/>
          <w:sz w:val="20"/>
          <w:szCs w:val="20"/>
          <w:highlight w:val="yellow"/>
          <w:lang w:val="hy-AM"/>
        </w:rPr>
        <w:t xml:space="preserve"> </w:t>
      </w:r>
      <w:r w:rsidRPr="00F86F07">
        <w:rPr>
          <w:rFonts w:ascii="GHEA Grapalat" w:eastAsia="Calibri" w:hAnsi="GHEA Grapalat" w:cs="Times New Roman"/>
          <w:bCs/>
          <w:i/>
          <w:iCs/>
          <w:sz w:val="20"/>
          <w:szCs w:val="20"/>
          <w:highlight w:val="yellow"/>
          <w:lang w:val="hy-AM"/>
        </w:rPr>
        <w:t>[ենթակա է լրացման]</w:t>
      </w:r>
      <w:r w:rsidRPr="00F86F07">
        <w:rPr>
          <w:rFonts w:ascii="GHEA Grapalat" w:eastAsia="Calibri" w:hAnsi="GHEA Grapalat" w:cs="Times New Roman"/>
          <w:sz w:val="20"/>
          <w:szCs w:val="20"/>
          <w:lang w:val="hy-AM"/>
        </w:rPr>
        <w:t>-ին տրված թիվ ՄՏ-</w:t>
      </w:r>
      <w:r w:rsidRPr="00F86F07">
        <w:rPr>
          <w:rFonts w:ascii="GHEA Grapalat" w:eastAsia="Calibri" w:hAnsi="GHEA Grapalat" w:cs="Times New Roman"/>
          <w:bCs/>
          <w:i/>
          <w:iCs/>
          <w:sz w:val="20"/>
          <w:szCs w:val="20"/>
          <w:highlight w:val="yellow"/>
          <w:lang w:val="hy-AM"/>
        </w:rPr>
        <w:t>[ենթակա է լրացման]</w:t>
      </w:r>
      <w:r w:rsidRPr="00F86F07">
        <w:rPr>
          <w:rFonts w:ascii="GHEA Grapalat" w:eastAsia="Calibri" w:hAnsi="GHEA Grapalat" w:cs="Times New Roman"/>
          <w:sz w:val="20"/>
          <w:szCs w:val="20"/>
          <w:lang w:val="hy-AM"/>
        </w:rPr>
        <w:t xml:space="preserve"> միասնական տեղեկանքի՝ գրավ դրված չէ, արգելանքի և կալանքի տակ չի գտնվում, Անշարժ գույքի նկատմամբ առկա չէ որևէ այլ սահմանափակում կամ ծանրաբեռնում։ Վաճառողը պարտավոր է զերծ մնալ ցանկացած գործողությունից, որով Անշարժ գույքը կարող է ծանրաբեռնվել իրավունքներով (վարձակալության իրավունք, գրավի իրավունք, և այլն)՝ սույն Պայմանագրի կնքման պահից մինչև Պայմանագրի համաձայն Անշարժ գույքի նկատմամբ սեփականության իրավունքը Գնորդին փոխանցելը:</w:t>
      </w:r>
    </w:p>
    <w:p w14:paraId="4952ED9A" w14:textId="77777777" w:rsidR="00A534B4" w:rsidRPr="00F86F07" w:rsidRDefault="00A534B4" w:rsidP="00517CB3">
      <w:pPr>
        <w:ind w:left="360"/>
        <w:contextualSpacing/>
        <w:jc w:val="both"/>
        <w:rPr>
          <w:rFonts w:ascii="GHEA Grapalat" w:eastAsia="Calibri" w:hAnsi="GHEA Grapalat" w:cs="Times New Roman"/>
          <w:sz w:val="20"/>
          <w:szCs w:val="20"/>
          <w:lang w:val="hy-AM"/>
        </w:rPr>
      </w:pPr>
    </w:p>
    <w:p w14:paraId="0D7204D7" w14:textId="77777777" w:rsidR="00A534B4" w:rsidRPr="00F86F07" w:rsidRDefault="00A534B4" w:rsidP="00517CB3">
      <w:pPr>
        <w:ind w:left="360"/>
        <w:contextualSpacing/>
        <w:jc w:val="both"/>
        <w:rPr>
          <w:rFonts w:ascii="GHEA Grapalat" w:eastAsia="Calibri" w:hAnsi="GHEA Grapalat" w:cs="Times New Roman"/>
          <w:sz w:val="20"/>
          <w:szCs w:val="20"/>
          <w:lang w:val="hy-AM"/>
        </w:rPr>
      </w:pPr>
      <w:r w:rsidRPr="00F86F07">
        <w:rPr>
          <w:rFonts w:ascii="GHEA Grapalat" w:eastAsia="Calibri" w:hAnsi="GHEA Grapalat" w:cs="Times New Roman"/>
          <w:sz w:val="20"/>
          <w:szCs w:val="20"/>
          <w:lang w:val="hy-AM"/>
        </w:rPr>
        <w:t>գ) Վաճառողի լավագույն տեղեկացվածության համաձայն չկան որևէ գործողություններ, վեճեր կամ այլ սպասվելիք կամ սպառնացող վարչական, դատական կամ այլ գործընթացներ, որոնք ազդում են կամ կարող են ազդել որևէ դատարանում, արբիտրաժային դատարանում, այլ պետական և տեղական մարմիններում սույն Պայմանագրի վավերականության վրա:</w:t>
      </w:r>
    </w:p>
    <w:p w14:paraId="6A30620D" w14:textId="77777777" w:rsidR="00A534B4" w:rsidRPr="00F86F07" w:rsidRDefault="00A534B4" w:rsidP="00517CB3">
      <w:pPr>
        <w:ind w:left="360"/>
        <w:contextualSpacing/>
        <w:jc w:val="both"/>
        <w:rPr>
          <w:rFonts w:ascii="GHEA Grapalat" w:eastAsia="Calibri" w:hAnsi="GHEA Grapalat" w:cs="Times New Roman"/>
          <w:sz w:val="20"/>
          <w:szCs w:val="20"/>
          <w:lang w:val="hy-AM"/>
        </w:rPr>
      </w:pPr>
    </w:p>
    <w:p w14:paraId="5D2E8488" w14:textId="14AC4DC3" w:rsidR="00A534B4" w:rsidRPr="00F86F07" w:rsidRDefault="00A534B4" w:rsidP="00517CB3">
      <w:pPr>
        <w:ind w:left="360"/>
        <w:contextualSpacing/>
        <w:jc w:val="both"/>
        <w:rPr>
          <w:rFonts w:ascii="GHEA Grapalat" w:eastAsia="Calibri" w:hAnsi="GHEA Grapalat" w:cs="Times New Roman"/>
          <w:sz w:val="20"/>
          <w:szCs w:val="20"/>
          <w:lang w:val="hy-AM"/>
        </w:rPr>
      </w:pPr>
      <w:r w:rsidRPr="00F86F07">
        <w:rPr>
          <w:rFonts w:ascii="GHEA Grapalat" w:eastAsia="Calibri" w:hAnsi="GHEA Grapalat" w:cs="Times New Roman"/>
          <w:sz w:val="20"/>
          <w:szCs w:val="20"/>
          <w:lang w:val="hy-AM"/>
        </w:rPr>
        <w:t>դ) Սույն Պայմանագրի կնքման օրվա դրությամբ Անշարժ գույքի կամ դրա բաղկացուցիչ մասը կազմող որևէ գույքի տիրապետման կամ օգտագործման հետ կապված որևէ հարկային և</w:t>
      </w:r>
      <w:r w:rsidR="004F7B35">
        <w:rPr>
          <w:rFonts w:ascii="GHEA Grapalat" w:eastAsia="Calibri" w:hAnsi="GHEA Grapalat" w:cs="Times New Roman"/>
          <w:sz w:val="20"/>
          <w:szCs w:val="20"/>
          <w:lang w:val="hy-AM"/>
        </w:rPr>
        <w:t>/կամ</w:t>
      </w:r>
      <w:r w:rsidRPr="00F86F07">
        <w:rPr>
          <w:rFonts w:ascii="GHEA Grapalat" w:eastAsia="Calibri" w:hAnsi="GHEA Grapalat" w:cs="Times New Roman"/>
          <w:sz w:val="20"/>
          <w:szCs w:val="20"/>
          <w:lang w:val="hy-AM"/>
        </w:rPr>
        <w:t xml:space="preserve"> այլ վճարման պարտավորություններ չկան:</w:t>
      </w:r>
    </w:p>
    <w:p w14:paraId="1A4B32E5" w14:textId="77777777" w:rsidR="00A534B4" w:rsidRPr="00312529" w:rsidRDefault="00A534B4" w:rsidP="00517CB3">
      <w:pPr>
        <w:ind w:left="360"/>
        <w:contextualSpacing/>
        <w:jc w:val="both"/>
        <w:rPr>
          <w:rFonts w:ascii="GHEA Grapalat" w:eastAsia="Calibri" w:hAnsi="GHEA Grapalat" w:cs="Times New Roman"/>
          <w:sz w:val="20"/>
          <w:szCs w:val="20"/>
          <w:lang w:val="hy-AM"/>
        </w:rPr>
      </w:pPr>
    </w:p>
    <w:p w14:paraId="51EC4A17" w14:textId="05E8C864" w:rsidR="00A534B4" w:rsidRDefault="004F7B35" w:rsidP="00517CB3">
      <w:pPr>
        <w:ind w:left="360"/>
        <w:contextualSpacing/>
        <w:jc w:val="both"/>
        <w:rPr>
          <w:rFonts w:ascii="GHEA Grapalat" w:hAnsi="GHEA Grapalat" w:cs="Times New Roman"/>
          <w:sz w:val="20"/>
          <w:szCs w:val="20"/>
          <w:lang w:val="hy-AM"/>
        </w:rPr>
      </w:pPr>
      <w:r>
        <w:rPr>
          <w:rFonts w:ascii="GHEA Grapalat" w:hAnsi="GHEA Grapalat" w:cs="Times New Roman"/>
          <w:sz w:val="20"/>
          <w:szCs w:val="20"/>
          <w:lang w:val="hy-AM"/>
        </w:rPr>
        <w:t>ե</w:t>
      </w:r>
      <w:r w:rsidR="00A534B4" w:rsidRPr="007108FF">
        <w:rPr>
          <w:rFonts w:ascii="GHEA Grapalat" w:hAnsi="GHEA Grapalat" w:cs="Times New Roman"/>
          <w:sz w:val="20"/>
          <w:szCs w:val="20"/>
          <w:lang w:val="hy-AM"/>
        </w:rPr>
        <w:t xml:space="preserve">) </w:t>
      </w:r>
      <w:r w:rsidR="00A534B4">
        <w:rPr>
          <w:rFonts w:ascii="GHEA Grapalat" w:hAnsi="GHEA Grapalat" w:cs="Times New Roman"/>
          <w:sz w:val="20"/>
          <w:szCs w:val="20"/>
          <w:lang w:val="hy-AM"/>
        </w:rPr>
        <w:t>Վաճառողը սույնով հավաստիացնում է, որ գիտակցում է սույն Պայմանգրում իր կողմից տրված երաշխավորությունների և հավաստիացումների իրականությանը չհամապատասխանելու դեպքում հնարավոր հետևանքները, այդ թվում, բայց չսահմանափակվելով, Գնորդին վնասների հատուցում տալու պարտավորության առաջացման հնարավորությունը։</w:t>
      </w:r>
    </w:p>
    <w:p w14:paraId="70E33875" w14:textId="77777777" w:rsidR="00A534B4" w:rsidRDefault="00A534B4" w:rsidP="003351FC">
      <w:pPr>
        <w:contextualSpacing/>
        <w:jc w:val="both"/>
        <w:rPr>
          <w:rFonts w:ascii="GHEA Grapalat" w:eastAsia="Calibri" w:hAnsi="GHEA Grapalat" w:cs="Times New Roman"/>
          <w:sz w:val="20"/>
          <w:szCs w:val="20"/>
          <w:lang w:val="hy-AM"/>
        </w:rPr>
      </w:pPr>
    </w:p>
    <w:p w14:paraId="264B673B" w14:textId="77777777" w:rsidR="00A534B4" w:rsidRPr="003F095F" w:rsidRDefault="00A534B4" w:rsidP="003351FC">
      <w:pPr>
        <w:contextualSpacing/>
        <w:jc w:val="both"/>
        <w:rPr>
          <w:rFonts w:ascii="GHEA Grapalat" w:hAnsi="GHEA Grapalat" w:cs="Times New Roman"/>
          <w:sz w:val="20"/>
          <w:szCs w:val="20"/>
          <w:lang w:val="hy-AM"/>
        </w:rPr>
      </w:pPr>
    </w:p>
    <w:p w14:paraId="35C3FE3A" w14:textId="77777777" w:rsidR="00A534B4" w:rsidRPr="00F86F07" w:rsidRDefault="00A534B4" w:rsidP="009F2555">
      <w:pPr>
        <w:pStyle w:val="a4"/>
        <w:numPr>
          <w:ilvl w:val="0"/>
          <w:numId w:val="2"/>
        </w:numPr>
        <w:jc w:val="center"/>
        <w:rPr>
          <w:rFonts w:ascii="GHEA Grapalat" w:eastAsia="Calibri" w:hAnsi="GHEA Grapalat" w:cs="Times New Roman"/>
          <w:b/>
          <w:sz w:val="20"/>
          <w:szCs w:val="20"/>
          <w:lang w:val="hy-AM"/>
        </w:rPr>
      </w:pPr>
      <w:r w:rsidRPr="00F86F07">
        <w:rPr>
          <w:rFonts w:ascii="GHEA Grapalat" w:eastAsia="Calibri" w:hAnsi="GHEA Grapalat" w:cs="Times New Roman"/>
          <w:b/>
          <w:sz w:val="20"/>
          <w:szCs w:val="20"/>
        </w:rPr>
        <w:t>ՎԱՃԱՌՔԻ ԳԻՆԸ ԵՎ ՎՃԱՐՈՒՄԸ</w:t>
      </w:r>
    </w:p>
    <w:p w14:paraId="3AFCCEF6" w14:textId="77777777" w:rsidR="00A534B4" w:rsidRPr="00F86F07" w:rsidRDefault="00A534B4" w:rsidP="003351FC">
      <w:pPr>
        <w:rPr>
          <w:rFonts w:ascii="GHEA Grapalat" w:eastAsia="Calibri" w:hAnsi="GHEA Grapalat" w:cs="Times New Roman"/>
          <w:sz w:val="20"/>
          <w:szCs w:val="20"/>
          <w:lang w:val="hy-AM"/>
        </w:rPr>
      </w:pPr>
    </w:p>
    <w:p w14:paraId="0F9C8FAF" w14:textId="52934F62" w:rsidR="00A534B4" w:rsidRPr="005F3201" w:rsidRDefault="00A534B4" w:rsidP="005F3201">
      <w:pPr>
        <w:pStyle w:val="a4"/>
        <w:numPr>
          <w:ilvl w:val="0"/>
          <w:numId w:val="3"/>
        </w:numPr>
        <w:jc w:val="both"/>
        <w:rPr>
          <w:rFonts w:ascii="GHEA Grapalat" w:eastAsia="Calibri" w:hAnsi="GHEA Grapalat" w:cs="Arial"/>
          <w:sz w:val="20"/>
          <w:szCs w:val="20"/>
          <w:lang w:val="hy-AM"/>
        </w:rPr>
      </w:pPr>
      <w:r w:rsidRPr="005F3201">
        <w:rPr>
          <w:rFonts w:ascii="GHEA Grapalat" w:eastAsia="Calibri" w:hAnsi="GHEA Grapalat" w:cs="Sylfaen"/>
          <w:sz w:val="20"/>
          <w:szCs w:val="20"/>
          <w:lang w:val="hy-AM"/>
        </w:rPr>
        <w:t>Վաճառքի</w:t>
      </w:r>
      <w:r w:rsidRPr="005F3201">
        <w:rPr>
          <w:rFonts w:ascii="GHEA Grapalat" w:eastAsia="Calibri" w:hAnsi="GHEA Grapalat" w:cs="Arial"/>
          <w:sz w:val="20"/>
          <w:szCs w:val="20"/>
          <w:lang w:val="hy-AM"/>
        </w:rPr>
        <w:t xml:space="preserve"> Գինը կազմում  է </w:t>
      </w:r>
      <w:r w:rsidR="00C5202C" w:rsidRPr="00A978BC">
        <w:rPr>
          <w:rFonts w:ascii="Cambria" w:eastAsia="Calibri" w:hAnsi="Cambria" w:cs="Cambria"/>
          <w:sz w:val="20"/>
          <w:szCs w:val="20"/>
          <w:lang w:val="hy-AM"/>
        </w:rPr>
        <w:t>  </w:t>
      </w:r>
      <w:r w:rsidR="00C5202C" w:rsidRPr="00A978BC">
        <w:rPr>
          <w:rFonts w:ascii="GHEA Grapalat" w:eastAsia="Calibri" w:hAnsi="GHEA Grapalat" w:cs="Arial"/>
          <w:sz w:val="20"/>
          <w:szCs w:val="20"/>
          <w:lang w:val="hy-AM"/>
        </w:rPr>
        <w:t>2,7</w:t>
      </w:r>
      <w:r w:rsidR="00A978BC" w:rsidRPr="00A978BC">
        <w:rPr>
          <w:rFonts w:ascii="GHEA Grapalat" w:eastAsia="Calibri" w:hAnsi="GHEA Grapalat" w:cs="Arial"/>
          <w:sz w:val="20"/>
          <w:szCs w:val="20"/>
          <w:lang w:val="hy-AM"/>
        </w:rPr>
        <w:t>89</w:t>
      </w:r>
      <w:r w:rsidR="00C5202C" w:rsidRPr="00A978BC">
        <w:rPr>
          <w:rFonts w:ascii="GHEA Grapalat" w:eastAsia="Calibri" w:hAnsi="GHEA Grapalat" w:cs="Arial"/>
          <w:sz w:val="20"/>
          <w:szCs w:val="20"/>
          <w:lang w:val="hy-AM"/>
        </w:rPr>
        <w:t>,</w:t>
      </w:r>
      <w:r w:rsidR="00A978BC" w:rsidRPr="00A978BC">
        <w:rPr>
          <w:rFonts w:ascii="GHEA Grapalat" w:eastAsia="Calibri" w:hAnsi="GHEA Grapalat" w:cs="Arial"/>
          <w:sz w:val="20"/>
          <w:szCs w:val="20"/>
          <w:lang w:val="hy-AM"/>
        </w:rPr>
        <w:t>985</w:t>
      </w:r>
      <w:r w:rsidR="00C5202C" w:rsidRPr="00A978BC">
        <w:rPr>
          <w:rFonts w:ascii="GHEA Grapalat" w:eastAsia="Calibri" w:hAnsi="GHEA Grapalat" w:cs="Arial"/>
          <w:sz w:val="20"/>
          <w:szCs w:val="20"/>
          <w:lang w:val="hy-AM"/>
        </w:rPr>
        <w:t>,</w:t>
      </w:r>
      <w:r w:rsidR="00A978BC" w:rsidRPr="00A978BC">
        <w:rPr>
          <w:rFonts w:ascii="GHEA Grapalat" w:eastAsia="Calibri" w:hAnsi="GHEA Grapalat" w:cs="Arial"/>
          <w:sz w:val="20"/>
          <w:szCs w:val="20"/>
          <w:lang w:val="hy-AM"/>
        </w:rPr>
        <w:t>000</w:t>
      </w:r>
      <w:r w:rsidR="00C5202C" w:rsidRPr="00C5202C">
        <w:rPr>
          <w:rFonts w:ascii="GHEA Grapalat" w:eastAsia="Calibri" w:hAnsi="GHEA Grapalat" w:cs="Arial"/>
          <w:bCs/>
          <w:iCs/>
          <w:sz w:val="20"/>
          <w:szCs w:val="20"/>
          <w:lang w:val="hy-AM"/>
        </w:rPr>
        <w:t xml:space="preserve"> </w:t>
      </w:r>
      <w:r w:rsidR="004F7B35" w:rsidRPr="005F3201">
        <w:rPr>
          <w:rFonts w:ascii="GHEA Grapalat" w:eastAsia="Calibri" w:hAnsi="GHEA Grapalat" w:cs="Arial"/>
          <w:bCs/>
          <w:iCs/>
          <w:sz w:val="20"/>
          <w:szCs w:val="20"/>
          <w:lang w:val="hy-AM"/>
        </w:rPr>
        <w:t>ՀՀ դրամ</w:t>
      </w:r>
      <w:r w:rsidR="009D6249">
        <w:rPr>
          <w:rFonts w:ascii="GHEA Grapalat" w:eastAsia="Calibri" w:hAnsi="GHEA Grapalat" w:cs="Arial"/>
          <w:bCs/>
          <w:iCs/>
          <w:sz w:val="20"/>
          <w:szCs w:val="20"/>
          <w:lang w:val="hy-AM"/>
        </w:rPr>
        <w:t xml:space="preserve"> </w:t>
      </w:r>
      <w:r w:rsidRPr="005F3201">
        <w:rPr>
          <w:rFonts w:ascii="GHEA Grapalat" w:eastAsia="Calibri" w:hAnsi="GHEA Grapalat" w:cs="Arial"/>
          <w:bCs/>
          <w:iCs/>
          <w:sz w:val="20"/>
          <w:szCs w:val="20"/>
          <w:lang w:val="hy-AM"/>
        </w:rPr>
        <w:t>(այսուհետ նաև՝ «</w:t>
      </w:r>
      <w:r w:rsidRPr="00235E14">
        <w:rPr>
          <w:rFonts w:ascii="GHEA Grapalat" w:eastAsia="Calibri" w:hAnsi="GHEA Grapalat" w:cs="Arial"/>
          <w:b/>
          <w:iCs/>
          <w:sz w:val="20"/>
          <w:szCs w:val="20"/>
          <w:lang w:val="hy-AM"/>
        </w:rPr>
        <w:t>Վաճառքի գին</w:t>
      </w:r>
      <w:r w:rsidRPr="005F3201">
        <w:rPr>
          <w:rFonts w:ascii="GHEA Grapalat" w:eastAsia="Calibri" w:hAnsi="GHEA Grapalat" w:cs="Arial"/>
          <w:bCs/>
          <w:iCs/>
          <w:sz w:val="20"/>
          <w:szCs w:val="20"/>
          <w:lang w:val="hy-AM"/>
        </w:rPr>
        <w:t>»)</w:t>
      </w:r>
      <w:r w:rsidR="004F7B35" w:rsidRPr="005F3201">
        <w:rPr>
          <w:rFonts w:ascii="GHEA Grapalat" w:eastAsia="Calibri" w:hAnsi="GHEA Grapalat" w:cs="Arial"/>
          <w:bCs/>
          <w:iCs/>
          <w:sz w:val="20"/>
          <w:szCs w:val="20"/>
          <w:lang w:val="hy-AM"/>
        </w:rPr>
        <w:t xml:space="preserve">, </w:t>
      </w:r>
      <w:r w:rsidR="004F7B35" w:rsidRPr="005F3201">
        <w:rPr>
          <w:rFonts w:ascii="GHEA Grapalat" w:eastAsia="Calibri" w:hAnsi="GHEA Grapalat" w:cs="Arial"/>
          <w:sz w:val="20"/>
          <w:szCs w:val="20"/>
          <w:lang w:val="hy-AM"/>
        </w:rPr>
        <w:t>որը ներառում է ցանկացած այնպիսի հարկ կամ տուրք, որը ՀՀ օրենսդրության համաձայն վճարման ենթակա կլինի Վաճառողի կողմից</w:t>
      </w:r>
      <w:r w:rsidRPr="005F3201">
        <w:rPr>
          <w:rFonts w:ascii="GHEA Grapalat" w:eastAsia="Calibri" w:hAnsi="GHEA Grapalat" w:cs="Arial"/>
          <w:sz w:val="20"/>
          <w:szCs w:val="20"/>
          <w:lang w:val="hy-AM"/>
        </w:rPr>
        <w:t>:</w:t>
      </w:r>
    </w:p>
    <w:p w14:paraId="0440D7A9" w14:textId="77777777" w:rsidR="00A534B4" w:rsidRPr="00F86F07" w:rsidRDefault="00A534B4" w:rsidP="003351FC">
      <w:pPr>
        <w:ind w:left="450"/>
        <w:contextualSpacing/>
        <w:jc w:val="both"/>
        <w:rPr>
          <w:rFonts w:ascii="GHEA Grapalat" w:eastAsia="Calibri" w:hAnsi="GHEA Grapalat" w:cs="Times New Roman"/>
          <w:sz w:val="20"/>
          <w:szCs w:val="20"/>
          <w:lang w:val="hy-AM"/>
        </w:rPr>
      </w:pPr>
    </w:p>
    <w:p w14:paraId="469E32E1" w14:textId="12314190" w:rsidR="00A534B4" w:rsidRPr="005F3201" w:rsidRDefault="00A534B4" w:rsidP="005F3201">
      <w:pPr>
        <w:pStyle w:val="a4"/>
        <w:numPr>
          <w:ilvl w:val="0"/>
          <w:numId w:val="3"/>
        </w:numPr>
        <w:jc w:val="both"/>
        <w:rPr>
          <w:rFonts w:ascii="GHEA Grapalat" w:eastAsia="Calibri" w:hAnsi="GHEA Grapalat" w:cs="Arial"/>
          <w:sz w:val="20"/>
          <w:szCs w:val="20"/>
          <w:lang w:val="hy-AM"/>
        </w:rPr>
      </w:pPr>
      <w:r w:rsidRPr="005F3201">
        <w:rPr>
          <w:rFonts w:ascii="GHEA Grapalat" w:eastAsia="Calibri" w:hAnsi="GHEA Grapalat" w:cs="Sylfaen"/>
          <w:sz w:val="20"/>
          <w:szCs w:val="20"/>
          <w:lang w:val="hy-AM"/>
        </w:rPr>
        <w:lastRenderedPageBreak/>
        <w:t>Գնորդը</w:t>
      </w:r>
      <w:r w:rsidRPr="005F3201">
        <w:rPr>
          <w:rFonts w:ascii="GHEA Grapalat" w:eastAsia="Calibri" w:hAnsi="GHEA Grapalat" w:cs="Arial"/>
          <w:sz w:val="20"/>
          <w:szCs w:val="20"/>
          <w:lang w:val="hy-AM"/>
        </w:rPr>
        <w:t xml:space="preserve"> Անշարժ գույքի դիմաց Վաճառողին է վճարում Վաճառքի գն</w:t>
      </w:r>
      <w:r w:rsidR="004F7B35" w:rsidRPr="005F3201">
        <w:rPr>
          <w:rFonts w:ascii="GHEA Grapalat" w:eastAsia="Calibri" w:hAnsi="GHEA Grapalat" w:cs="Arial"/>
          <w:sz w:val="20"/>
          <w:szCs w:val="20"/>
          <w:lang w:val="hy-AM"/>
        </w:rPr>
        <w:t xml:space="preserve">ից </w:t>
      </w:r>
      <w:r w:rsidR="004F7B35" w:rsidRPr="005F3201">
        <w:rPr>
          <w:rFonts w:ascii="GHEA Grapalat" w:eastAsia="Calibri" w:hAnsi="GHEA Grapalat" w:cs="Times New Roman"/>
          <w:bCs/>
          <w:i/>
          <w:iCs/>
          <w:sz w:val="20"/>
          <w:szCs w:val="20"/>
          <w:lang w:val="hy-AM"/>
        </w:rPr>
        <w:t xml:space="preserve"> </w:t>
      </w:r>
      <w:r w:rsidR="00C5202C" w:rsidRPr="00A978BC">
        <w:rPr>
          <w:rFonts w:ascii="GHEA Grapalat" w:eastAsia="Calibri" w:hAnsi="GHEA Grapalat" w:cs="Arial"/>
          <w:sz w:val="20"/>
          <w:szCs w:val="20"/>
          <w:lang w:val="hy-AM"/>
        </w:rPr>
        <w:t>1,</w:t>
      </w:r>
      <w:r w:rsidR="00A978BC">
        <w:rPr>
          <w:rFonts w:ascii="GHEA Grapalat" w:eastAsia="Calibri" w:hAnsi="GHEA Grapalat" w:cs="Arial"/>
          <w:sz w:val="20"/>
          <w:szCs w:val="20"/>
          <w:lang w:val="hy-AM"/>
        </w:rPr>
        <w:t>7</w:t>
      </w:r>
      <w:r w:rsidR="00A978BC" w:rsidRPr="00A978BC">
        <w:rPr>
          <w:rFonts w:ascii="GHEA Grapalat" w:eastAsia="Calibri" w:hAnsi="GHEA Grapalat" w:cs="Arial"/>
          <w:sz w:val="20"/>
          <w:szCs w:val="20"/>
          <w:lang w:val="hy-AM"/>
        </w:rPr>
        <w:t>89</w:t>
      </w:r>
      <w:r w:rsidR="00A978BC">
        <w:rPr>
          <w:rFonts w:ascii="GHEA Grapalat" w:eastAsia="Calibri" w:hAnsi="GHEA Grapalat" w:cs="Arial"/>
          <w:sz w:val="20"/>
          <w:szCs w:val="20"/>
          <w:lang w:val="hy-AM"/>
        </w:rPr>
        <w:t>,985</w:t>
      </w:r>
      <w:r w:rsidR="00C5202C" w:rsidRPr="00A978BC">
        <w:rPr>
          <w:rFonts w:ascii="GHEA Grapalat" w:eastAsia="Calibri" w:hAnsi="GHEA Grapalat" w:cs="Arial"/>
          <w:sz w:val="20"/>
          <w:szCs w:val="20"/>
          <w:lang w:val="hy-AM"/>
        </w:rPr>
        <w:t>,</w:t>
      </w:r>
      <w:r w:rsidR="00257230" w:rsidRPr="00257230">
        <w:rPr>
          <w:rFonts w:ascii="GHEA Grapalat" w:eastAsia="Calibri" w:hAnsi="GHEA Grapalat" w:cs="Arial"/>
          <w:sz w:val="20"/>
          <w:szCs w:val="20"/>
          <w:lang w:val="hy-AM"/>
        </w:rPr>
        <w:t>000</w:t>
      </w:r>
      <w:r w:rsidR="00C5202C" w:rsidRPr="00C5202C">
        <w:rPr>
          <w:rFonts w:ascii="GHEA Grapalat" w:eastAsia="Calibri" w:hAnsi="GHEA Grapalat" w:cs="Arial"/>
          <w:bCs/>
          <w:iCs/>
          <w:sz w:val="20"/>
          <w:szCs w:val="20"/>
          <w:lang w:val="hy-AM"/>
        </w:rPr>
        <w:t xml:space="preserve"> </w:t>
      </w:r>
      <w:r w:rsidR="004F7B35" w:rsidRPr="005F3201">
        <w:rPr>
          <w:rFonts w:ascii="GHEA Grapalat" w:eastAsia="Calibri" w:hAnsi="GHEA Grapalat" w:cs="Times New Roman"/>
          <w:bCs/>
          <w:sz w:val="20"/>
          <w:szCs w:val="20"/>
          <w:lang w:val="hy-AM"/>
        </w:rPr>
        <w:t>ՀՀ դրամը</w:t>
      </w:r>
      <w:r w:rsidR="004F48B1" w:rsidRPr="005F3201">
        <w:rPr>
          <w:rFonts w:ascii="GHEA Grapalat" w:eastAsia="Calibri" w:hAnsi="GHEA Grapalat" w:cs="Times New Roman"/>
          <w:bCs/>
          <w:sz w:val="20"/>
          <w:szCs w:val="20"/>
          <w:lang w:val="hy-AM"/>
        </w:rPr>
        <w:t>՝</w:t>
      </w:r>
      <w:r w:rsidR="004F48B1" w:rsidRPr="00A978BC">
        <w:rPr>
          <w:rFonts w:ascii="GHEA Grapalat" w:eastAsia="Calibri" w:hAnsi="GHEA Grapalat" w:cs="Times New Roman"/>
          <w:bCs/>
          <w:sz w:val="20"/>
          <w:szCs w:val="20"/>
          <w:lang w:val="hy-AM"/>
        </w:rPr>
        <w:t xml:space="preserve"> </w:t>
      </w:r>
      <w:r w:rsidR="00B00E57" w:rsidRPr="00A978BC">
        <w:rPr>
          <w:rFonts w:ascii="GHEA Grapalat" w:eastAsia="Calibri" w:hAnsi="GHEA Grapalat" w:cs="Times New Roman"/>
          <w:bCs/>
          <w:sz w:val="20"/>
          <w:szCs w:val="20"/>
          <w:lang w:val="hy-AM"/>
        </w:rPr>
        <w:t xml:space="preserve">4.2 </w:t>
      </w:r>
      <w:r w:rsidR="00B00E57">
        <w:rPr>
          <w:rFonts w:ascii="GHEA Grapalat" w:eastAsia="Calibri" w:hAnsi="GHEA Grapalat" w:cs="Times New Roman"/>
          <w:bCs/>
          <w:sz w:val="20"/>
          <w:szCs w:val="20"/>
          <w:lang w:val="hy-AM"/>
        </w:rPr>
        <w:t>կետով</w:t>
      </w:r>
      <w:r w:rsidR="004F48B1" w:rsidRPr="005F3201">
        <w:rPr>
          <w:rFonts w:ascii="GHEA Grapalat" w:eastAsia="Calibri" w:hAnsi="GHEA Grapalat" w:cs="Times New Roman"/>
          <w:bCs/>
          <w:sz w:val="20"/>
          <w:szCs w:val="20"/>
          <w:lang w:val="hy-AM"/>
        </w:rPr>
        <w:t xml:space="preserve"> նշված գումարը </w:t>
      </w:r>
      <w:r w:rsidR="000D4D0B" w:rsidRPr="005F3201">
        <w:rPr>
          <w:rFonts w:ascii="GHEA Grapalat" w:eastAsia="Calibri" w:hAnsi="GHEA Grapalat" w:cs="Arial"/>
          <w:sz w:val="20"/>
          <w:szCs w:val="20"/>
          <w:lang w:val="hy-AM"/>
        </w:rPr>
        <w:t>բանկային փոխանցման միջոցով</w:t>
      </w:r>
      <w:r w:rsidR="000D4D0B" w:rsidRPr="005F3201">
        <w:rPr>
          <w:rFonts w:ascii="GHEA Grapalat" w:eastAsia="Calibri" w:hAnsi="GHEA Grapalat" w:cs="Times New Roman"/>
          <w:bCs/>
          <w:sz w:val="20"/>
          <w:szCs w:val="20"/>
          <w:lang w:val="hy-AM"/>
        </w:rPr>
        <w:t xml:space="preserve"> </w:t>
      </w:r>
      <w:r w:rsidR="004F48B1" w:rsidRPr="005F3201">
        <w:rPr>
          <w:rFonts w:ascii="GHEA Grapalat" w:eastAsia="Calibri" w:hAnsi="GHEA Grapalat" w:cs="Times New Roman"/>
          <w:bCs/>
          <w:sz w:val="20"/>
          <w:szCs w:val="20"/>
          <w:lang w:val="hy-AM"/>
        </w:rPr>
        <w:t xml:space="preserve">փոխանցելով սույն Պայմանագրի </w:t>
      </w:r>
      <w:r w:rsidR="004F48B1" w:rsidRPr="00A978BC">
        <w:rPr>
          <w:rFonts w:ascii="GHEA Grapalat" w:eastAsia="Calibri" w:hAnsi="GHEA Grapalat" w:cs="Times New Roman"/>
          <w:bCs/>
          <w:sz w:val="20"/>
          <w:szCs w:val="20"/>
          <w:lang w:val="hy-AM"/>
        </w:rPr>
        <w:t>11-</w:t>
      </w:r>
      <w:r w:rsidR="004F48B1" w:rsidRPr="005F3201">
        <w:rPr>
          <w:rFonts w:ascii="GHEA Grapalat" w:eastAsia="Calibri" w:hAnsi="GHEA Grapalat" w:cs="Times New Roman"/>
          <w:bCs/>
          <w:sz w:val="20"/>
          <w:szCs w:val="20"/>
          <w:lang w:val="hy-AM"/>
        </w:rPr>
        <w:t>րդ գլխում նշվա</w:t>
      </w:r>
      <w:r w:rsidR="000D4D0B">
        <w:rPr>
          <w:rFonts w:ascii="GHEA Grapalat" w:eastAsia="Calibri" w:hAnsi="GHEA Grapalat" w:cs="Times New Roman"/>
          <w:bCs/>
          <w:sz w:val="20"/>
          <w:szCs w:val="20"/>
          <w:lang w:val="hy-AM"/>
        </w:rPr>
        <w:t>ծ</w:t>
      </w:r>
      <w:r w:rsidR="004F48B1" w:rsidRPr="005F3201">
        <w:rPr>
          <w:rFonts w:ascii="GHEA Grapalat" w:eastAsia="Calibri" w:hAnsi="GHEA Grapalat" w:cs="Times New Roman"/>
          <w:bCs/>
          <w:sz w:val="20"/>
          <w:szCs w:val="20"/>
          <w:lang w:val="hy-AM"/>
        </w:rPr>
        <w:t xml:space="preserve"> Գնորդի բանկային հաշվին</w:t>
      </w:r>
      <w:r w:rsidRPr="005F3201">
        <w:rPr>
          <w:rFonts w:ascii="GHEA Grapalat" w:eastAsia="Calibri" w:hAnsi="GHEA Grapalat" w:cs="Arial"/>
          <w:sz w:val="20"/>
          <w:szCs w:val="20"/>
          <w:lang w:val="hy-AM"/>
        </w:rPr>
        <w:t>:</w:t>
      </w:r>
      <w:r w:rsidR="004F48B1" w:rsidRPr="005F3201">
        <w:rPr>
          <w:rFonts w:ascii="GHEA Grapalat" w:eastAsia="Calibri" w:hAnsi="GHEA Grapalat" w:cs="Arial"/>
          <w:sz w:val="20"/>
          <w:szCs w:val="20"/>
          <w:lang w:val="hy-AM"/>
        </w:rPr>
        <w:t xml:space="preserve"> </w:t>
      </w:r>
    </w:p>
    <w:p w14:paraId="0D323AFD" w14:textId="0573FF53" w:rsidR="00A534B4" w:rsidRPr="005F3201" w:rsidRDefault="004F48B1" w:rsidP="005F3201">
      <w:pPr>
        <w:pStyle w:val="a4"/>
        <w:numPr>
          <w:ilvl w:val="0"/>
          <w:numId w:val="3"/>
        </w:numPr>
        <w:jc w:val="both"/>
        <w:rPr>
          <w:rFonts w:ascii="GHEA Grapalat" w:eastAsia="Calibri" w:hAnsi="GHEA Grapalat" w:cs="Arial"/>
          <w:sz w:val="20"/>
          <w:szCs w:val="20"/>
          <w:lang w:val="hy-AM"/>
        </w:rPr>
      </w:pPr>
      <w:r w:rsidRPr="005F3201">
        <w:rPr>
          <w:rFonts w:ascii="GHEA Grapalat" w:eastAsia="Calibri" w:hAnsi="GHEA Grapalat" w:cs="Arial"/>
          <w:sz w:val="20"/>
          <w:szCs w:val="20"/>
          <w:lang w:val="hy-AM"/>
        </w:rPr>
        <w:t xml:space="preserve">Վաճառքի գնի մնացած մասը՝ </w:t>
      </w:r>
      <w:r w:rsidR="00C5202C" w:rsidRPr="00A978BC">
        <w:rPr>
          <w:rFonts w:ascii="GHEA Grapalat" w:eastAsia="Calibri" w:hAnsi="GHEA Grapalat" w:cs="Times New Roman"/>
          <w:bCs/>
          <w:sz w:val="20"/>
          <w:szCs w:val="20"/>
          <w:lang w:val="hy-AM"/>
        </w:rPr>
        <w:t xml:space="preserve">1,000,000,000 </w:t>
      </w:r>
      <w:r w:rsidRPr="005F3201">
        <w:rPr>
          <w:rFonts w:ascii="GHEA Grapalat" w:eastAsia="Calibri" w:hAnsi="GHEA Grapalat" w:cs="Times New Roman"/>
          <w:bCs/>
          <w:sz w:val="20"/>
          <w:szCs w:val="20"/>
          <w:lang w:val="hy-AM"/>
        </w:rPr>
        <w:t xml:space="preserve">ՀՀ դրամը, Գնորդը փոխանցելու է Գնորդի </w:t>
      </w:r>
      <w:r w:rsidR="00C5202C">
        <w:rPr>
          <w:rFonts w:ascii="GHEA Grapalat" w:eastAsia="Calibri" w:hAnsi="GHEA Grapalat" w:cs="Times New Roman"/>
          <w:bCs/>
          <w:sz w:val="20"/>
          <w:szCs w:val="20"/>
          <w:lang w:val="hy-AM"/>
        </w:rPr>
        <w:t xml:space="preserve">«Արդշինբանկ» ՓԲԸ-ում բացված </w:t>
      </w:r>
      <w:r w:rsidR="00C5202C" w:rsidRPr="00F86F07">
        <w:rPr>
          <w:rFonts w:ascii="GHEA Grapalat" w:eastAsia="Calibri" w:hAnsi="GHEA Grapalat" w:cs="Times New Roman"/>
          <w:bCs/>
          <w:i/>
          <w:iCs/>
          <w:sz w:val="20"/>
          <w:szCs w:val="20"/>
          <w:highlight w:val="yellow"/>
          <w:lang w:val="hy-AM"/>
        </w:rPr>
        <w:t>[ենթակա է լրացման]</w:t>
      </w:r>
      <w:r w:rsidR="00C5202C">
        <w:rPr>
          <w:rFonts w:ascii="GHEA Grapalat" w:eastAsia="Calibri" w:hAnsi="GHEA Grapalat" w:cs="Times New Roman"/>
          <w:bCs/>
          <w:i/>
          <w:iCs/>
          <w:sz w:val="20"/>
          <w:szCs w:val="20"/>
          <w:lang w:val="hy-AM"/>
        </w:rPr>
        <w:t xml:space="preserve"> </w:t>
      </w:r>
      <w:r w:rsidR="00C5202C">
        <w:rPr>
          <w:rFonts w:ascii="GHEA Grapalat" w:eastAsia="Calibri" w:hAnsi="GHEA Grapalat" w:cs="Times New Roman"/>
          <w:bCs/>
          <w:sz w:val="20"/>
          <w:szCs w:val="20"/>
          <w:lang w:val="hy-AM"/>
        </w:rPr>
        <w:t>հաշվեհամարին</w:t>
      </w:r>
      <w:r w:rsidR="007F2115" w:rsidRPr="00A978BC">
        <w:rPr>
          <w:rFonts w:ascii="GHEA Grapalat" w:eastAsia="Calibri" w:hAnsi="GHEA Grapalat" w:cs="Times New Roman"/>
          <w:bCs/>
          <w:sz w:val="20"/>
          <w:szCs w:val="20"/>
          <w:lang w:val="hy-AM"/>
        </w:rPr>
        <w:t xml:space="preserve">, որի </w:t>
      </w:r>
      <w:r w:rsidR="007F2115">
        <w:rPr>
          <w:rFonts w:ascii="GHEA Grapalat" w:eastAsia="Calibri" w:hAnsi="GHEA Grapalat" w:cs="Times New Roman"/>
          <w:bCs/>
          <w:sz w:val="20"/>
          <w:szCs w:val="20"/>
          <w:lang w:val="hy-AM"/>
        </w:rPr>
        <w:t>գ</w:t>
      </w:r>
      <w:r w:rsidR="007F2115" w:rsidRPr="00A978BC">
        <w:rPr>
          <w:rFonts w:ascii="GHEA Grapalat" w:eastAsia="Calibri" w:hAnsi="GHEA Grapalat" w:cs="Times New Roman"/>
          <w:bCs/>
          <w:sz w:val="20"/>
          <w:szCs w:val="20"/>
          <w:lang w:val="hy-AM"/>
        </w:rPr>
        <w:t xml:space="preserve">ործարքները </w:t>
      </w:r>
      <w:r w:rsidR="007F2115">
        <w:rPr>
          <w:rFonts w:ascii="GHEA Grapalat" w:eastAsia="Calibri" w:hAnsi="GHEA Grapalat" w:cs="Times New Roman"/>
          <w:bCs/>
          <w:sz w:val="20"/>
          <w:szCs w:val="20"/>
          <w:lang w:val="hy-AM"/>
        </w:rPr>
        <w:t>պետք է ստորագրվեն</w:t>
      </w:r>
      <w:r w:rsidR="007F2115" w:rsidRPr="00A978BC">
        <w:rPr>
          <w:rFonts w:ascii="GHEA Grapalat" w:eastAsia="Calibri" w:hAnsi="GHEA Grapalat" w:cs="Times New Roman"/>
          <w:bCs/>
          <w:sz w:val="20"/>
          <w:szCs w:val="20"/>
          <w:lang w:val="hy-AM"/>
        </w:rPr>
        <w:t xml:space="preserve"> </w:t>
      </w:r>
      <w:r w:rsidR="007F2115">
        <w:rPr>
          <w:rFonts w:ascii="GHEA Grapalat" w:eastAsia="Calibri" w:hAnsi="GHEA Grapalat" w:cs="Times New Roman"/>
          <w:bCs/>
          <w:sz w:val="20"/>
          <w:szCs w:val="20"/>
          <w:lang w:val="hy-AM"/>
        </w:rPr>
        <w:t>Վաճառողի</w:t>
      </w:r>
      <w:r w:rsidR="007F2115" w:rsidRPr="00A978BC">
        <w:rPr>
          <w:rFonts w:ascii="GHEA Grapalat" w:eastAsia="Calibri" w:hAnsi="GHEA Grapalat" w:cs="Times New Roman"/>
          <w:bCs/>
          <w:sz w:val="20"/>
          <w:szCs w:val="20"/>
          <w:lang w:val="hy-AM"/>
        </w:rPr>
        <w:t xml:space="preserve"> ներկայացուցիչ </w:t>
      </w:r>
      <w:r w:rsidR="007F2115" w:rsidRPr="00F86F07">
        <w:rPr>
          <w:rFonts w:ascii="GHEA Grapalat" w:eastAsia="Calibri" w:hAnsi="GHEA Grapalat" w:cs="Times New Roman"/>
          <w:bCs/>
          <w:i/>
          <w:iCs/>
          <w:sz w:val="20"/>
          <w:szCs w:val="20"/>
          <w:highlight w:val="yellow"/>
          <w:lang w:val="hy-AM"/>
        </w:rPr>
        <w:t>[ենթակա է լրացման]</w:t>
      </w:r>
      <w:r w:rsidR="007F2115">
        <w:rPr>
          <w:rFonts w:ascii="GHEA Grapalat" w:eastAsia="Calibri" w:hAnsi="GHEA Grapalat" w:cs="Times New Roman"/>
          <w:bCs/>
          <w:i/>
          <w:iCs/>
          <w:sz w:val="20"/>
          <w:szCs w:val="20"/>
          <w:lang w:val="hy-AM"/>
        </w:rPr>
        <w:t xml:space="preserve">-ի </w:t>
      </w:r>
      <w:r w:rsidR="007F2115" w:rsidRPr="00A978BC">
        <w:rPr>
          <w:rFonts w:ascii="GHEA Grapalat" w:eastAsia="Calibri" w:hAnsi="GHEA Grapalat" w:cs="Times New Roman"/>
          <w:bCs/>
          <w:sz w:val="20"/>
          <w:szCs w:val="20"/>
          <w:lang w:val="hy-AM"/>
        </w:rPr>
        <w:t xml:space="preserve">կողմից և </w:t>
      </w:r>
      <w:r w:rsidR="007F2115">
        <w:rPr>
          <w:rFonts w:ascii="GHEA Grapalat" w:eastAsia="Calibri" w:hAnsi="GHEA Grapalat" w:cs="Times New Roman"/>
          <w:bCs/>
          <w:sz w:val="20"/>
          <w:szCs w:val="20"/>
          <w:lang w:val="hy-AM"/>
        </w:rPr>
        <w:t>Գնորդ</w:t>
      </w:r>
      <w:r w:rsidR="007F2115" w:rsidRPr="00A978BC">
        <w:rPr>
          <w:rFonts w:ascii="GHEA Grapalat" w:eastAsia="Calibri" w:hAnsi="GHEA Grapalat" w:cs="Times New Roman"/>
          <w:bCs/>
          <w:sz w:val="20"/>
          <w:szCs w:val="20"/>
          <w:lang w:val="hy-AM"/>
        </w:rPr>
        <w:t>ի ներկայացուցիչ</w:t>
      </w:r>
      <w:r w:rsidR="007F2115">
        <w:rPr>
          <w:rFonts w:ascii="GHEA Grapalat" w:eastAsia="Calibri" w:hAnsi="GHEA Grapalat" w:cs="Times New Roman"/>
          <w:bCs/>
          <w:sz w:val="20"/>
          <w:szCs w:val="20"/>
          <w:lang w:val="hy-AM"/>
        </w:rPr>
        <w:t xml:space="preserve"> </w:t>
      </w:r>
      <w:r w:rsidR="007F2115" w:rsidRPr="00F86F07">
        <w:rPr>
          <w:rFonts w:ascii="GHEA Grapalat" w:eastAsia="Calibri" w:hAnsi="GHEA Grapalat" w:cs="Times New Roman"/>
          <w:bCs/>
          <w:i/>
          <w:iCs/>
          <w:sz w:val="20"/>
          <w:szCs w:val="20"/>
          <w:highlight w:val="yellow"/>
          <w:lang w:val="hy-AM"/>
        </w:rPr>
        <w:t>[ենթակա է լրացման]</w:t>
      </w:r>
      <w:r w:rsidR="007F2115">
        <w:rPr>
          <w:rFonts w:ascii="GHEA Grapalat" w:eastAsia="Calibri" w:hAnsi="GHEA Grapalat" w:cs="Times New Roman"/>
          <w:bCs/>
          <w:sz w:val="20"/>
          <w:szCs w:val="20"/>
          <w:lang w:val="hy-AM"/>
        </w:rPr>
        <w:t>-ի</w:t>
      </w:r>
      <w:r w:rsidR="007F2115" w:rsidRPr="00A978BC">
        <w:rPr>
          <w:rFonts w:ascii="GHEA Grapalat" w:eastAsia="Calibri" w:hAnsi="GHEA Grapalat" w:cs="Times New Roman"/>
          <w:bCs/>
          <w:sz w:val="20"/>
          <w:szCs w:val="20"/>
          <w:lang w:val="hy-AM"/>
        </w:rPr>
        <w:t xml:space="preserve"> կողմից</w:t>
      </w:r>
      <w:r w:rsidR="005F3201" w:rsidRPr="005F3201">
        <w:rPr>
          <w:rFonts w:ascii="GHEA Grapalat" w:eastAsia="Calibri" w:hAnsi="GHEA Grapalat" w:cs="Times New Roman"/>
          <w:bCs/>
          <w:sz w:val="20"/>
          <w:szCs w:val="20"/>
          <w:lang w:val="hy-AM"/>
        </w:rPr>
        <w:t>։</w:t>
      </w:r>
      <w:r w:rsidR="005F3201">
        <w:rPr>
          <w:rFonts w:ascii="GHEA Grapalat" w:eastAsia="Calibri" w:hAnsi="GHEA Grapalat" w:cs="Times New Roman"/>
          <w:bCs/>
          <w:sz w:val="20"/>
          <w:szCs w:val="20"/>
          <w:lang w:val="hy-AM"/>
        </w:rPr>
        <w:t xml:space="preserve"> </w:t>
      </w:r>
    </w:p>
    <w:p w14:paraId="3F325F04" w14:textId="0247E39F" w:rsidR="005F3201" w:rsidRPr="005F3201" w:rsidRDefault="005F3201" w:rsidP="000D4D0B">
      <w:pPr>
        <w:pStyle w:val="a4"/>
        <w:numPr>
          <w:ilvl w:val="0"/>
          <w:numId w:val="3"/>
        </w:numPr>
        <w:jc w:val="both"/>
        <w:rPr>
          <w:rFonts w:ascii="GHEA Grapalat" w:eastAsia="Calibri" w:hAnsi="GHEA Grapalat" w:cs="Arial"/>
          <w:sz w:val="20"/>
          <w:szCs w:val="20"/>
          <w:lang w:val="hy-AM"/>
        </w:rPr>
      </w:pPr>
      <w:commentRangeStart w:id="1"/>
      <w:r>
        <w:rPr>
          <w:rFonts w:ascii="GHEA Grapalat" w:eastAsia="Calibri" w:hAnsi="GHEA Grapalat" w:cs="Times New Roman"/>
          <w:bCs/>
          <w:sz w:val="20"/>
          <w:szCs w:val="20"/>
          <w:lang w:val="hy-AM"/>
        </w:rPr>
        <w:t xml:space="preserve">Կողմերը սույնով հավաստում են, որ </w:t>
      </w:r>
      <w:r w:rsidR="007F2115">
        <w:rPr>
          <w:rFonts w:ascii="GHEA Grapalat" w:eastAsia="Calibri" w:hAnsi="GHEA Grapalat" w:cs="Times New Roman"/>
          <w:bCs/>
          <w:sz w:val="20"/>
          <w:szCs w:val="20"/>
          <w:lang w:val="hy-AM"/>
        </w:rPr>
        <w:t xml:space="preserve">սույն Պայմանագրի </w:t>
      </w:r>
      <w:r w:rsidR="007F2115" w:rsidRPr="00A978BC">
        <w:rPr>
          <w:rFonts w:ascii="GHEA Grapalat" w:eastAsia="Calibri" w:hAnsi="GHEA Grapalat" w:cs="Times New Roman"/>
          <w:bCs/>
          <w:sz w:val="20"/>
          <w:szCs w:val="20"/>
          <w:lang w:val="hy-AM"/>
        </w:rPr>
        <w:t>4.3</w:t>
      </w:r>
      <w:r w:rsidR="007F2115">
        <w:rPr>
          <w:rFonts w:ascii="GHEA Grapalat" w:eastAsia="Calibri" w:hAnsi="GHEA Grapalat" w:cs="Times New Roman"/>
          <w:bCs/>
          <w:sz w:val="20"/>
          <w:szCs w:val="20"/>
          <w:lang w:val="hy-AM"/>
        </w:rPr>
        <w:t xml:space="preserve"> կետում նշված հաշվին</w:t>
      </w:r>
      <w:r>
        <w:rPr>
          <w:rFonts w:ascii="GHEA Grapalat" w:eastAsia="Calibri" w:hAnsi="GHEA Grapalat" w:cs="Times New Roman"/>
          <w:bCs/>
          <w:sz w:val="20"/>
          <w:szCs w:val="20"/>
          <w:lang w:val="hy-AM"/>
        </w:rPr>
        <w:t xml:space="preserve"> փոխանցված գումարը ուղղվելու է Անշարժ Գույքի տարածքում ենթակառուցվածքների</w:t>
      </w:r>
      <w:r w:rsidR="000D4D0B">
        <w:rPr>
          <w:rFonts w:ascii="GHEA Grapalat" w:eastAsia="Calibri" w:hAnsi="GHEA Grapalat" w:cs="Times New Roman"/>
          <w:bCs/>
          <w:sz w:val="20"/>
          <w:szCs w:val="20"/>
          <w:lang w:val="hy-AM"/>
        </w:rPr>
        <w:t xml:space="preserve"> զարգացմանը։</w:t>
      </w:r>
      <w:commentRangeEnd w:id="1"/>
      <w:r w:rsidR="000D4D0B">
        <w:rPr>
          <w:rStyle w:val="a5"/>
        </w:rPr>
        <w:commentReference w:id="1"/>
      </w:r>
      <w:r w:rsidR="007F2115">
        <w:rPr>
          <w:rFonts w:ascii="GHEA Grapalat" w:eastAsia="Calibri" w:hAnsi="GHEA Grapalat" w:cs="Times New Roman"/>
          <w:bCs/>
          <w:sz w:val="20"/>
          <w:szCs w:val="20"/>
          <w:lang w:val="hy-AM"/>
        </w:rPr>
        <w:t xml:space="preserve"> Սույն կետի իրականացման նպատակով՝ Կողմերը հայտնում են իրենց պատրաստակամությունը հետագայում կնքել համապատասխան համաձայնագրերը։</w:t>
      </w:r>
    </w:p>
    <w:p w14:paraId="5B0DA798" w14:textId="051D2D0E" w:rsidR="00A534B4" w:rsidRPr="005F3201" w:rsidRDefault="00A534B4" w:rsidP="005F3201">
      <w:pPr>
        <w:pStyle w:val="a4"/>
        <w:numPr>
          <w:ilvl w:val="0"/>
          <w:numId w:val="3"/>
        </w:numPr>
        <w:jc w:val="both"/>
        <w:rPr>
          <w:rFonts w:ascii="GHEA Grapalat" w:eastAsia="Calibri" w:hAnsi="GHEA Grapalat" w:cs="Sylfaen"/>
          <w:sz w:val="20"/>
          <w:szCs w:val="20"/>
          <w:lang w:val="hy-AM"/>
        </w:rPr>
      </w:pPr>
      <w:r w:rsidRPr="005F3201">
        <w:rPr>
          <w:rFonts w:ascii="GHEA Grapalat" w:eastAsia="Calibri" w:hAnsi="GHEA Grapalat" w:cs="Sylfaen"/>
          <w:sz w:val="20"/>
          <w:szCs w:val="20"/>
          <w:lang w:val="hy-AM"/>
        </w:rPr>
        <w:t>Գնորդը</w:t>
      </w:r>
      <w:r w:rsidRPr="005F3201">
        <w:rPr>
          <w:rFonts w:ascii="GHEA Grapalat" w:eastAsia="Calibri" w:hAnsi="GHEA Grapalat" w:cs="Arial"/>
          <w:sz w:val="20"/>
          <w:szCs w:val="20"/>
          <w:lang w:val="hy-AM"/>
        </w:rPr>
        <w:t xml:space="preserve"> պարտավոր է Վաճառքի գինը </w:t>
      </w:r>
      <w:r w:rsidR="009D6249">
        <w:rPr>
          <w:rFonts w:ascii="GHEA Grapalat" w:eastAsia="Calibri" w:hAnsi="GHEA Grapalat" w:cs="Arial"/>
          <w:sz w:val="20"/>
          <w:szCs w:val="20"/>
          <w:lang w:val="hy-AM"/>
        </w:rPr>
        <w:t xml:space="preserve">սույն Պայմանագրով սահմանված կարգով </w:t>
      </w:r>
      <w:r w:rsidRPr="005F3201">
        <w:rPr>
          <w:rFonts w:ascii="GHEA Grapalat" w:eastAsia="Calibri" w:hAnsi="GHEA Grapalat" w:cs="Arial"/>
          <w:sz w:val="20"/>
          <w:szCs w:val="20"/>
          <w:lang w:val="hy-AM"/>
        </w:rPr>
        <w:t>Վաճառողին վճարել</w:t>
      </w:r>
      <w:r w:rsidR="009D6249">
        <w:rPr>
          <w:rFonts w:ascii="GHEA Grapalat" w:eastAsia="Calibri" w:hAnsi="GHEA Grapalat" w:cs="Arial"/>
          <w:sz w:val="20"/>
          <w:szCs w:val="20"/>
          <w:lang w:val="hy-AM"/>
        </w:rPr>
        <w:t xml:space="preserve"> ոչ ուշ քան</w:t>
      </w:r>
      <w:r w:rsidR="005F3201" w:rsidRPr="005F3201">
        <w:rPr>
          <w:rFonts w:ascii="GHEA Grapalat" w:eastAsia="Calibri" w:hAnsi="GHEA Grapalat" w:cs="Arial"/>
          <w:sz w:val="20"/>
          <w:szCs w:val="20"/>
          <w:lang w:val="hy-AM"/>
        </w:rPr>
        <w:t xml:space="preserve"> </w:t>
      </w:r>
      <w:r w:rsidR="005F3201" w:rsidRPr="005F3201">
        <w:rPr>
          <w:rFonts w:ascii="GHEA Grapalat" w:eastAsia="Calibri" w:hAnsi="GHEA Grapalat" w:cs="Times New Roman"/>
          <w:bCs/>
          <w:i/>
          <w:iCs/>
          <w:sz w:val="20"/>
          <w:szCs w:val="20"/>
          <w:highlight w:val="yellow"/>
          <w:lang w:val="hy-AM"/>
        </w:rPr>
        <w:t>[ենթակա է լրացման]</w:t>
      </w:r>
      <w:r w:rsidR="005F3201" w:rsidRPr="005F3201">
        <w:rPr>
          <w:rFonts w:ascii="GHEA Grapalat" w:eastAsia="Calibri" w:hAnsi="GHEA Grapalat" w:cs="Times New Roman"/>
          <w:bCs/>
          <w:i/>
          <w:iCs/>
          <w:sz w:val="20"/>
          <w:szCs w:val="20"/>
          <w:lang w:val="hy-AM"/>
        </w:rPr>
        <w:t xml:space="preserve"> թ.</w:t>
      </w:r>
      <w:r w:rsidR="000D4D0B">
        <w:rPr>
          <w:rFonts w:ascii="GHEA Grapalat" w:eastAsia="Calibri" w:hAnsi="GHEA Grapalat" w:cs="Times New Roman"/>
          <w:bCs/>
          <w:sz w:val="20"/>
          <w:szCs w:val="20"/>
          <w:lang w:val="hy-AM"/>
        </w:rPr>
        <w:t>։</w:t>
      </w:r>
      <w:r w:rsidR="00CC4C4B">
        <w:rPr>
          <w:rFonts w:ascii="GHEA Grapalat" w:eastAsia="Calibri" w:hAnsi="GHEA Grapalat" w:cs="Times New Roman"/>
          <w:bCs/>
          <w:sz w:val="20"/>
          <w:szCs w:val="20"/>
          <w:lang w:val="hy-AM"/>
        </w:rPr>
        <w:t xml:space="preserve"> Վաճառողը պարտավորվում է Վաճառքի գնի ամբողջական վճարում</w:t>
      </w:r>
      <w:r w:rsidR="00A93E7A">
        <w:rPr>
          <w:rFonts w:ascii="GHEA Grapalat" w:eastAsia="Calibri" w:hAnsi="GHEA Grapalat" w:cs="Times New Roman"/>
          <w:bCs/>
          <w:sz w:val="20"/>
          <w:szCs w:val="20"/>
          <w:lang w:val="hy-AM"/>
        </w:rPr>
        <w:t xml:space="preserve">ը ստանալուց հետո </w:t>
      </w:r>
      <w:r w:rsidR="00F51A13" w:rsidRPr="00A978BC">
        <w:rPr>
          <w:rFonts w:ascii="GHEA Grapalat" w:eastAsia="Calibri" w:hAnsi="GHEA Grapalat" w:cs="Times New Roman"/>
          <w:bCs/>
          <w:sz w:val="20"/>
          <w:szCs w:val="20"/>
          <w:lang w:val="hy-AM"/>
        </w:rPr>
        <w:t>1</w:t>
      </w:r>
      <w:r w:rsidR="00A93E7A">
        <w:rPr>
          <w:rFonts w:ascii="GHEA Grapalat" w:eastAsia="Calibri" w:hAnsi="GHEA Grapalat" w:cs="Times New Roman"/>
          <w:bCs/>
          <w:sz w:val="20"/>
          <w:szCs w:val="20"/>
          <w:lang w:val="hy-AM"/>
        </w:rPr>
        <w:t xml:space="preserve"> </w:t>
      </w:r>
      <w:r w:rsidR="00A93E7A" w:rsidRPr="00A978BC">
        <w:rPr>
          <w:rFonts w:ascii="GHEA Grapalat" w:eastAsia="Calibri" w:hAnsi="GHEA Grapalat" w:cs="Times New Roman"/>
          <w:bCs/>
          <w:sz w:val="20"/>
          <w:szCs w:val="20"/>
          <w:lang w:val="hy-AM"/>
        </w:rPr>
        <w:t>(</w:t>
      </w:r>
      <w:r w:rsidR="00F51A13">
        <w:rPr>
          <w:rFonts w:ascii="GHEA Grapalat" w:eastAsia="Calibri" w:hAnsi="GHEA Grapalat" w:cs="Times New Roman"/>
          <w:bCs/>
          <w:sz w:val="20"/>
          <w:szCs w:val="20"/>
          <w:lang w:val="hy-AM"/>
        </w:rPr>
        <w:t>մեկ</w:t>
      </w:r>
      <w:r w:rsidR="00A93E7A" w:rsidRPr="00A978BC">
        <w:rPr>
          <w:rFonts w:ascii="GHEA Grapalat" w:eastAsia="Calibri" w:hAnsi="GHEA Grapalat" w:cs="Times New Roman"/>
          <w:bCs/>
          <w:sz w:val="20"/>
          <w:szCs w:val="20"/>
          <w:lang w:val="hy-AM"/>
        </w:rPr>
        <w:t xml:space="preserve">) </w:t>
      </w:r>
      <w:r w:rsidR="00A93E7A">
        <w:rPr>
          <w:rFonts w:ascii="GHEA Grapalat" w:eastAsia="Calibri" w:hAnsi="GHEA Grapalat" w:cs="Times New Roman"/>
          <w:bCs/>
          <w:sz w:val="20"/>
          <w:szCs w:val="20"/>
          <w:lang w:val="hy-AM"/>
        </w:rPr>
        <w:t xml:space="preserve">Աշխատանքային օրվա ընթացքում համապատասխան նոտարական գրասենյակում կնքել Վաճառքի գնի ամբողջական վճարումը ստանալու </w:t>
      </w:r>
      <w:r w:rsidR="00F51A13">
        <w:rPr>
          <w:rFonts w:ascii="GHEA Grapalat" w:eastAsia="Calibri" w:hAnsi="GHEA Grapalat" w:cs="Times New Roman"/>
          <w:bCs/>
          <w:sz w:val="20"/>
          <w:szCs w:val="20"/>
          <w:lang w:val="hy-AM"/>
        </w:rPr>
        <w:t>փաստը հավաստող</w:t>
      </w:r>
      <w:r w:rsidR="00A93E7A">
        <w:rPr>
          <w:rFonts w:ascii="GHEA Grapalat" w:eastAsia="Calibri" w:hAnsi="GHEA Grapalat" w:cs="Times New Roman"/>
          <w:bCs/>
          <w:sz w:val="20"/>
          <w:szCs w:val="20"/>
          <w:lang w:val="hy-AM"/>
        </w:rPr>
        <w:t xml:space="preserve"> փաստաթուղթ և այդ</w:t>
      </w:r>
      <w:r w:rsidR="00F51A13">
        <w:rPr>
          <w:rFonts w:ascii="GHEA Grapalat" w:eastAsia="Calibri" w:hAnsi="GHEA Grapalat" w:cs="Times New Roman"/>
          <w:bCs/>
          <w:sz w:val="20"/>
          <w:szCs w:val="20"/>
          <w:lang w:val="hy-AM"/>
        </w:rPr>
        <w:t xml:space="preserve"> տրամադրել Գնորդին։</w:t>
      </w:r>
    </w:p>
    <w:p w14:paraId="2A0F6B73" w14:textId="77777777" w:rsidR="00A534B4" w:rsidRPr="005F3201" w:rsidRDefault="00A534B4" w:rsidP="005F3201">
      <w:pPr>
        <w:pStyle w:val="a4"/>
        <w:numPr>
          <w:ilvl w:val="0"/>
          <w:numId w:val="3"/>
        </w:numPr>
        <w:jc w:val="both"/>
        <w:rPr>
          <w:rFonts w:ascii="GHEA Grapalat" w:eastAsia="Calibri" w:hAnsi="GHEA Grapalat" w:cs="Arial"/>
          <w:sz w:val="20"/>
          <w:szCs w:val="20"/>
          <w:lang w:val="hy-AM"/>
        </w:rPr>
      </w:pPr>
      <w:r w:rsidRPr="005F3201">
        <w:rPr>
          <w:rFonts w:ascii="GHEA Grapalat" w:eastAsia="Calibri" w:hAnsi="GHEA Grapalat" w:cs="Sylfaen"/>
          <w:sz w:val="20"/>
          <w:szCs w:val="20"/>
          <w:lang w:val="hy-AM"/>
        </w:rPr>
        <w:t>Կողմերը</w:t>
      </w:r>
      <w:r w:rsidRPr="005F3201">
        <w:rPr>
          <w:rFonts w:ascii="GHEA Grapalat" w:eastAsia="Calibri" w:hAnsi="GHEA Grapalat" w:cs="Arial"/>
          <w:sz w:val="20"/>
          <w:szCs w:val="20"/>
          <w:lang w:val="hy-AM"/>
        </w:rPr>
        <w:t xml:space="preserve"> սույնով համաձայնում են, որ Պայմանագրով նախատեսված Վաճառքի գինը Գնորդի կողմից Վաճառողին Անշարժ գույքի փոխանցման դիմաց կատարվող միակ վճարումն է, և որպես սույն Պայմանագրի կնքման հետևանք Վաճառողի վրա հարկային պարտավորություն դրվելու դեպքում, Վաճառողը կրում է ցանկացած օրենսդրությամբ հարկ վճարելու պարտավորություն և դա ոչ մի պարագայում չի կարող հանգեցնել Վաճառքի գնի ավելացման:</w:t>
      </w:r>
    </w:p>
    <w:p w14:paraId="2C99D526" w14:textId="77777777" w:rsidR="00A534B4" w:rsidRPr="00F86F07" w:rsidRDefault="00A534B4" w:rsidP="003351FC">
      <w:pPr>
        <w:ind w:left="450"/>
        <w:contextualSpacing/>
        <w:jc w:val="both"/>
        <w:rPr>
          <w:rFonts w:ascii="GHEA Grapalat" w:eastAsia="Calibri" w:hAnsi="GHEA Grapalat" w:cs="Times New Roman"/>
          <w:sz w:val="20"/>
          <w:szCs w:val="20"/>
          <w:lang w:val="hy-AM"/>
        </w:rPr>
      </w:pPr>
      <w:r w:rsidRPr="00F86F07">
        <w:rPr>
          <w:rFonts w:ascii="GHEA Grapalat" w:eastAsia="Calibri" w:hAnsi="GHEA Grapalat" w:cs="Times New Roman"/>
          <w:sz w:val="20"/>
          <w:szCs w:val="20"/>
          <w:lang w:val="hy-AM"/>
        </w:rPr>
        <w:t xml:space="preserve"> </w:t>
      </w:r>
    </w:p>
    <w:p w14:paraId="2492D964" w14:textId="77777777" w:rsidR="00A534B4" w:rsidRPr="00A978BC" w:rsidRDefault="00A534B4" w:rsidP="009F2555">
      <w:pPr>
        <w:pStyle w:val="a4"/>
        <w:numPr>
          <w:ilvl w:val="0"/>
          <w:numId w:val="2"/>
        </w:numPr>
        <w:jc w:val="center"/>
        <w:rPr>
          <w:rFonts w:ascii="GHEA Grapalat" w:eastAsia="Calibri" w:hAnsi="GHEA Grapalat" w:cs="Arial"/>
          <w:b/>
          <w:sz w:val="20"/>
          <w:szCs w:val="20"/>
          <w:lang w:val="hy-AM"/>
        </w:rPr>
      </w:pPr>
      <w:r w:rsidRPr="00F86F07">
        <w:rPr>
          <w:rFonts w:ascii="GHEA Grapalat" w:eastAsia="Calibri" w:hAnsi="GHEA Grapalat" w:cs="Sylfaen"/>
          <w:b/>
          <w:sz w:val="20"/>
          <w:szCs w:val="20"/>
          <w:lang w:val="hy-AM"/>
        </w:rPr>
        <w:t>ՍԵՓԱԿԱՆՈՒԹՅԱՆ</w:t>
      </w:r>
      <w:r w:rsidRPr="00F86F07">
        <w:rPr>
          <w:rFonts w:ascii="GHEA Grapalat" w:eastAsia="Calibri" w:hAnsi="GHEA Grapalat" w:cs="Arial"/>
          <w:b/>
          <w:sz w:val="20"/>
          <w:szCs w:val="20"/>
          <w:lang w:val="hy-AM"/>
        </w:rPr>
        <w:t xml:space="preserve"> </w:t>
      </w:r>
      <w:r w:rsidRPr="009F2555">
        <w:rPr>
          <w:rFonts w:ascii="GHEA Grapalat" w:eastAsia="Calibri" w:hAnsi="GHEA Grapalat" w:cs="Times New Roman"/>
          <w:b/>
          <w:sz w:val="20"/>
          <w:szCs w:val="20"/>
          <w:lang w:val="hy-AM"/>
        </w:rPr>
        <w:t>ԻՐԱՎՈՒՆՔԻ</w:t>
      </w:r>
      <w:r w:rsidRPr="00F86F07">
        <w:rPr>
          <w:rFonts w:ascii="GHEA Grapalat" w:eastAsia="Calibri" w:hAnsi="GHEA Grapalat" w:cs="Arial"/>
          <w:b/>
          <w:sz w:val="20"/>
          <w:szCs w:val="20"/>
          <w:lang w:val="hy-AM"/>
        </w:rPr>
        <w:t xml:space="preserve"> ՓՈԽԱՆՑՈՒՄ ԵՎ </w:t>
      </w:r>
      <w:r w:rsidRPr="00A978BC">
        <w:rPr>
          <w:rFonts w:ascii="GHEA Grapalat" w:eastAsia="Calibri" w:hAnsi="GHEA Grapalat" w:cs="Arial"/>
          <w:b/>
          <w:sz w:val="20"/>
          <w:szCs w:val="20"/>
          <w:lang w:val="hy-AM"/>
        </w:rPr>
        <w:t>ԱՆՇԱՐԺ ԳՈՒՅՔԻ ՀԱՆՁՆՈՒՄ</w:t>
      </w:r>
    </w:p>
    <w:p w14:paraId="30AA88DA" w14:textId="77777777" w:rsidR="00A534B4" w:rsidRPr="00F86F07" w:rsidRDefault="00A534B4" w:rsidP="003351FC">
      <w:pPr>
        <w:jc w:val="center"/>
        <w:rPr>
          <w:rFonts w:ascii="GHEA Grapalat" w:eastAsia="Calibri" w:hAnsi="GHEA Grapalat" w:cs="Times New Roman"/>
          <w:sz w:val="20"/>
          <w:szCs w:val="20"/>
          <w:lang w:val="hy-AM"/>
        </w:rPr>
      </w:pPr>
    </w:p>
    <w:p w14:paraId="1950DD87" w14:textId="216A6DA8" w:rsidR="00A534B4" w:rsidRPr="005F3201" w:rsidRDefault="00A534B4" w:rsidP="005F3201">
      <w:pPr>
        <w:pStyle w:val="a4"/>
        <w:numPr>
          <w:ilvl w:val="0"/>
          <w:numId w:val="4"/>
        </w:numPr>
        <w:jc w:val="both"/>
        <w:rPr>
          <w:rFonts w:ascii="GHEA Grapalat" w:eastAsia="Calibri" w:hAnsi="GHEA Grapalat" w:cs="Arial"/>
          <w:sz w:val="20"/>
          <w:szCs w:val="20"/>
          <w:lang w:val="hy-AM"/>
        </w:rPr>
      </w:pPr>
      <w:r w:rsidRPr="005F3201">
        <w:rPr>
          <w:rFonts w:ascii="GHEA Grapalat" w:eastAsia="Calibri" w:hAnsi="GHEA Grapalat" w:cs="Sylfaen"/>
          <w:sz w:val="20"/>
          <w:szCs w:val="20"/>
          <w:lang w:val="hy-AM"/>
        </w:rPr>
        <w:t>Կողմերը</w:t>
      </w:r>
      <w:r w:rsidRPr="005F3201">
        <w:rPr>
          <w:rFonts w:ascii="GHEA Grapalat" w:eastAsia="Calibri" w:hAnsi="GHEA Grapalat" w:cs="Arial"/>
          <w:sz w:val="20"/>
          <w:szCs w:val="20"/>
          <w:lang w:val="hy-AM"/>
        </w:rPr>
        <w:t xml:space="preserve"> համաձայնում են, որ սույնով Գնորդին է փոխանցվում Անշարժ գույքի նկատմամբ սեփականության իրավունքը, որի գրանցումը ՀՀ կադաստրի կոմիտեի կողմից պետք է կատարվի Պայմանագրի կնքումից հետո </w:t>
      </w:r>
      <w:r w:rsidR="000D4D0B" w:rsidRPr="005F3201">
        <w:rPr>
          <w:rFonts w:ascii="GHEA Grapalat" w:eastAsia="Calibri" w:hAnsi="GHEA Grapalat" w:cs="Times New Roman"/>
          <w:bCs/>
          <w:i/>
          <w:iCs/>
          <w:sz w:val="20"/>
          <w:szCs w:val="20"/>
          <w:highlight w:val="yellow"/>
          <w:lang w:val="hy-AM"/>
        </w:rPr>
        <w:t>[ենթակա է լրացման]</w:t>
      </w:r>
      <w:r w:rsidR="000D4D0B" w:rsidRPr="005F3201">
        <w:rPr>
          <w:rFonts w:ascii="GHEA Grapalat" w:eastAsia="Calibri" w:hAnsi="GHEA Grapalat" w:cs="Times New Roman"/>
          <w:bCs/>
          <w:i/>
          <w:iCs/>
          <w:sz w:val="20"/>
          <w:szCs w:val="20"/>
          <w:lang w:val="hy-AM"/>
        </w:rPr>
        <w:t xml:space="preserve"> </w:t>
      </w:r>
      <w:r w:rsidRPr="005F3201">
        <w:rPr>
          <w:rFonts w:ascii="GHEA Grapalat" w:eastAsia="Calibri" w:hAnsi="GHEA Grapalat" w:cs="Arial"/>
          <w:sz w:val="20"/>
          <w:szCs w:val="20"/>
          <w:lang w:val="hy-AM"/>
        </w:rPr>
        <w:t>օրացույցային օրվա ընթացքում:</w:t>
      </w:r>
    </w:p>
    <w:p w14:paraId="5125AE92" w14:textId="3D8DEC0D" w:rsidR="00A534B4" w:rsidRPr="005F3201" w:rsidRDefault="00A534B4" w:rsidP="005F3201">
      <w:pPr>
        <w:pStyle w:val="a4"/>
        <w:numPr>
          <w:ilvl w:val="0"/>
          <w:numId w:val="4"/>
        </w:numPr>
        <w:jc w:val="both"/>
        <w:rPr>
          <w:rFonts w:ascii="GHEA Grapalat" w:eastAsia="Calibri" w:hAnsi="GHEA Grapalat" w:cs="Arial"/>
          <w:sz w:val="20"/>
          <w:szCs w:val="20"/>
          <w:lang w:val="hy-AM"/>
        </w:rPr>
      </w:pPr>
      <w:r w:rsidRPr="005F3201">
        <w:rPr>
          <w:rFonts w:ascii="GHEA Grapalat" w:eastAsia="Calibri" w:hAnsi="GHEA Grapalat" w:cs="Sylfaen"/>
          <w:sz w:val="20"/>
          <w:szCs w:val="20"/>
          <w:lang w:val="hy-AM"/>
        </w:rPr>
        <w:t>Ա</w:t>
      </w:r>
      <w:r w:rsidRPr="005F3201">
        <w:rPr>
          <w:rFonts w:ascii="GHEA Grapalat" w:eastAsia="Calibri" w:hAnsi="GHEA Grapalat" w:cs="Arial"/>
          <w:sz w:val="20"/>
          <w:szCs w:val="20"/>
          <w:lang w:val="hy-AM"/>
        </w:rPr>
        <w:t>նշարժ գույքը պետք է Վաճառողի կողմից հանձնվի և Գնորդի կողմից ընդունվի հանձնման-ընդունման ակտի հիման վրա:</w:t>
      </w:r>
    </w:p>
    <w:p w14:paraId="7C564CA9" w14:textId="3EC4C6E4" w:rsidR="00A534B4" w:rsidRPr="005F3201" w:rsidRDefault="00A534B4" w:rsidP="005F3201">
      <w:pPr>
        <w:pStyle w:val="a4"/>
        <w:numPr>
          <w:ilvl w:val="0"/>
          <w:numId w:val="4"/>
        </w:numPr>
        <w:jc w:val="both"/>
        <w:rPr>
          <w:rFonts w:ascii="GHEA Grapalat" w:eastAsia="Calibri" w:hAnsi="GHEA Grapalat" w:cs="Arial"/>
          <w:sz w:val="20"/>
          <w:szCs w:val="20"/>
          <w:lang w:val="hy-AM"/>
        </w:rPr>
      </w:pPr>
      <w:r w:rsidRPr="005F3201">
        <w:rPr>
          <w:rFonts w:ascii="GHEA Grapalat" w:eastAsia="Calibri" w:hAnsi="GHEA Grapalat" w:cs="Sylfaen"/>
          <w:sz w:val="20"/>
          <w:szCs w:val="20"/>
          <w:lang w:val="hy-AM"/>
        </w:rPr>
        <w:t>Վաճառողը</w:t>
      </w:r>
      <w:r w:rsidRPr="005F3201">
        <w:rPr>
          <w:rFonts w:ascii="GHEA Grapalat" w:eastAsia="Calibri" w:hAnsi="GHEA Grapalat" w:cs="Arial"/>
          <w:sz w:val="20"/>
          <w:szCs w:val="20"/>
          <w:lang w:val="hy-AM"/>
        </w:rPr>
        <w:t xml:space="preserve"> պետք է Անշարժ գույքը Գնորդին հանձնի սույն Պայմանագրի պայմաններին և Անշարժ գույքի նշանակությանը համապատասխանող վիճակում, մարելով մինչև Անշարժ գույքի փաստացի տիրապետումն ընկած ժամանակահատվածի համար Անշարժ գույքի համար կուտակված հողի ու այլ հարկերի, հնարավոր վճարների կամ այլ տեսակի վճարների ողջ պարտավորության գումարը</w:t>
      </w:r>
      <w:r w:rsidR="000D4D0B">
        <w:rPr>
          <w:rFonts w:ascii="GHEA Grapalat" w:eastAsia="Calibri" w:hAnsi="GHEA Grapalat" w:cs="Arial"/>
          <w:sz w:val="20"/>
          <w:szCs w:val="20"/>
          <w:lang w:val="hy-AM"/>
        </w:rPr>
        <w:t xml:space="preserve"> դրանց առկայությանն դեպքում</w:t>
      </w:r>
      <w:r w:rsidRPr="005F3201">
        <w:rPr>
          <w:rFonts w:ascii="GHEA Grapalat" w:eastAsia="Calibri" w:hAnsi="GHEA Grapalat" w:cs="Arial"/>
          <w:sz w:val="20"/>
          <w:szCs w:val="20"/>
          <w:lang w:val="hy-AM"/>
        </w:rPr>
        <w:t>, որը պետք է արտահայտվի վճարային պարտավորությունների բացակայության վերաբերյալ փաստաթղթով։</w:t>
      </w:r>
    </w:p>
    <w:p w14:paraId="15C7E8B5" w14:textId="77777777" w:rsidR="00A534B4" w:rsidRPr="005F3201" w:rsidRDefault="00A534B4" w:rsidP="005F3201">
      <w:pPr>
        <w:pStyle w:val="a4"/>
        <w:numPr>
          <w:ilvl w:val="0"/>
          <w:numId w:val="4"/>
        </w:numPr>
        <w:jc w:val="both"/>
        <w:rPr>
          <w:rFonts w:ascii="GHEA Grapalat" w:eastAsia="Calibri" w:hAnsi="GHEA Grapalat" w:cs="Arial"/>
          <w:sz w:val="20"/>
          <w:szCs w:val="20"/>
          <w:lang w:val="hy-AM"/>
        </w:rPr>
      </w:pPr>
      <w:r w:rsidRPr="005F3201">
        <w:rPr>
          <w:rFonts w:ascii="GHEA Grapalat" w:eastAsia="Calibri" w:hAnsi="GHEA Grapalat" w:cs="Sylfaen"/>
          <w:sz w:val="20"/>
          <w:szCs w:val="20"/>
          <w:lang w:val="hy-AM"/>
        </w:rPr>
        <w:t>Սույն</w:t>
      </w:r>
      <w:r w:rsidRPr="005F3201">
        <w:rPr>
          <w:rFonts w:ascii="GHEA Grapalat" w:eastAsia="Calibri" w:hAnsi="GHEA Grapalat" w:cs="Arial"/>
          <w:sz w:val="20"/>
          <w:szCs w:val="20"/>
          <w:lang w:val="hy-AM"/>
        </w:rPr>
        <w:t xml:space="preserve"> Պայմանագրի 5.3. կետով նախատեսված  փաստաթուղթը պետք է հանձնվի Գնորդին սույն Պայմանագրի կնքման օրը։</w:t>
      </w:r>
    </w:p>
    <w:p w14:paraId="31371E3A" w14:textId="77777777" w:rsidR="00A534B4" w:rsidRPr="00F86F07" w:rsidRDefault="00A534B4" w:rsidP="003351FC">
      <w:pPr>
        <w:ind w:left="426"/>
        <w:contextualSpacing/>
        <w:jc w:val="both"/>
        <w:rPr>
          <w:rFonts w:ascii="GHEA Grapalat" w:eastAsia="Calibri" w:hAnsi="GHEA Grapalat" w:cs="Times New Roman"/>
          <w:b/>
          <w:sz w:val="20"/>
          <w:szCs w:val="20"/>
          <w:lang w:val="hy-AM"/>
        </w:rPr>
      </w:pPr>
    </w:p>
    <w:p w14:paraId="2A8F72EF" w14:textId="77777777" w:rsidR="00A534B4" w:rsidRPr="00F86F07" w:rsidRDefault="00A534B4" w:rsidP="009F2555">
      <w:pPr>
        <w:pStyle w:val="a4"/>
        <w:numPr>
          <w:ilvl w:val="0"/>
          <w:numId w:val="2"/>
        </w:numPr>
        <w:jc w:val="center"/>
        <w:rPr>
          <w:rFonts w:ascii="GHEA Grapalat" w:eastAsia="Calibri" w:hAnsi="GHEA Grapalat" w:cs="Arial"/>
          <w:b/>
          <w:sz w:val="20"/>
          <w:szCs w:val="20"/>
          <w:lang w:val="hy-AM"/>
        </w:rPr>
      </w:pPr>
      <w:r w:rsidRPr="00F86F07">
        <w:rPr>
          <w:rFonts w:ascii="GHEA Grapalat" w:eastAsia="Calibri" w:hAnsi="GHEA Grapalat" w:cs="Sylfaen"/>
          <w:b/>
          <w:sz w:val="20"/>
          <w:szCs w:val="20"/>
          <w:lang w:val="hy-AM"/>
        </w:rPr>
        <w:t>ԿՈՂՄԵՐԻ</w:t>
      </w:r>
      <w:r w:rsidRPr="00F86F07">
        <w:rPr>
          <w:rFonts w:ascii="GHEA Grapalat" w:eastAsia="Calibri" w:hAnsi="GHEA Grapalat" w:cs="Arial"/>
          <w:b/>
          <w:sz w:val="20"/>
          <w:szCs w:val="20"/>
          <w:lang w:val="hy-AM"/>
        </w:rPr>
        <w:t xml:space="preserve"> </w:t>
      </w:r>
      <w:r w:rsidRPr="009F2555">
        <w:rPr>
          <w:rFonts w:ascii="GHEA Grapalat" w:eastAsia="Calibri" w:hAnsi="GHEA Grapalat" w:cs="Sylfaen"/>
          <w:b/>
          <w:sz w:val="20"/>
          <w:szCs w:val="20"/>
          <w:lang w:val="hy-AM"/>
        </w:rPr>
        <w:t>ՊԱՏԱՍԽԱՆԱՏՎՈՒԹՅՈՒՆԸ</w:t>
      </w:r>
      <w:r w:rsidRPr="00F86F07">
        <w:rPr>
          <w:rFonts w:ascii="GHEA Grapalat" w:eastAsia="Calibri" w:hAnsi="GHEA Grapalat" w:cs="Arial"/>
          <w:b/>
          <w:sz w:val="20"/>
          <w:szCs w:val="20"/>
          <w:lang w:val="hy-AM"/>
        </w:rPr>
        <w:t xml:space="preserve"> ԵՎ ԱՆՀԱՂԹԱՀԱՐԵԼԻ ՈՒԺԻ ԱԶԴԵՑՈՒԹՅՈՒՆԸ (ՖՈՐՍ ՄԱԺՈՐ)</w:t>
      </w:r>
    </w:p>
    <w:p w14:paraId="5C3908D3" w14:textId="77777777" w:rsidR="00A534B4" w:rsidRPr="00F86F07" w:rsidRDefault="00A534B4" w:rsidP="003351FC">
      <w:pPr>
        <w:contextualSpacing/>
        <w:jc w:val="center"/>
        <w:rPr>
          <w:rFonts w:ascii="GHEA Grapalat" w:eastAsia="Calibri" w:hAnsi="GHEA Grapalat" w:cs="Times New Roman"/>
          <w:sz w:val="20"/>
          <w:szCs w:val="20"/>
          <w:lang w:val="hy-AM"/>
        </w:rPr>
      </w:pPr>
    </w:p>
    <w:p w14:paraId="1047EDA1" w14:textId="6DB6F986" w:rsidR="00A534B4" w:rsidRPr="000D4D0B" w:rsidRDefault="00A534B4" w:rsidP="003351FC">
      <w:pPr>
        <w:pStyle w:val="a4"/>
        <w:numPr>
          <w:ilvl w:val="0"/>
          <w:numId w:val="6"/>
        </w:numPr>
        <w:jc w:val="both"/>
        <w:rPr>
          <w:rFonts w:ascii="GHEA Grapalat" w:eastAsia="Calibri" w:hAnsi="GHEA Grapalat" w:cs="Arial"/>
          <w:sz w:val="20"/>
          <w:szCs w:val="20"/>
          <w:lang w:val="hy-AM"/>
        </w:rPr>
      </w:pPr>
      <w:r w:rsidRPr="000D4D0B">
        <w:rPr>
          <w:rFonts w:ascii="GHEA Grapalat" w:eastAsia="Calibri" w:hAnsi="GHEA Grapalat" w:cs="Sylfaen"/>
          <w:sz w:val="20"/>
          <w:szCs w:val="20"/>
          <w:lang w:val="hy-AM"/>
        </w:rPr>
        <w:t>Պայմանագրի</w:t>
      </w:r>
      <w:r w:rsidRPr="000D4D0B">
        <w:rPr>
          <w:rFonts w:ascii="GHEA Grapalat" w:eastAsia="Calibri" w:hAnsi="GHEA Grapalat" w:cs="Arial"/>
          <w:sz w:val="20"/>
          <w:szCs w:val="20"/>
          <w:lang w:val="hy-AM"/>
        </w:rPr>
        <w:t xml:space="preserve"> Կողմերն օրենսդրությամբ սահմանված կարգով լրիվ ծավալով պատասխանատվություն են կրում Պայմանագրով ստանձնած իրենց պարտավորությունների չկատարման կամ ոչ պատշաճ կատարման համար։</w:t>
      </w:r>
    </w:p>
    <w:p w14:paraId="2539A730" w14:textId="6467FF15" w:rsidR="00A534B4" w:rsidRPr="000D4D0B" w:rsidRDefault="00A534B4" w:rsidP="003351FC">
      <w:pPr>
        <w:pStyle w:val="a4"/>
        <w:numPr>
          <w:ilvl w:val="0"/>
          <w:numId w:val="6"/>
        </w:numPr>
        <w:tabs>
          <w:tab w:val="left" w:pos="567"/>
        </w:tabs>
        <w:jc w:val="both"/>
        <w:rPr>
          <w:rFonts w:ascii="GHEA Grapalat" w:eastAsia="Calibri" w:hAnsi="GHEA Grapalat" w:cs="Arial"/>
          <w:sz w:val="20"/>
          <w:szCs w:val="20"/>
          <w:lang w:val="hy-AM"/>
        </w:rPr>
      </w:pPr>
      <w:r w:rsidRPr="000D4D0B">
        <w:rPr>
          <w:rFonts w:ascii="GHEA Grapalat" w:eastAsia="Calibri" w:hAnsi="GHEA Grapalat" w:cs="Sylfaen"/>
          <w:sz w:val="20"/>
          <w:szCs w:val="20"/>
          <w:lang w:val="hy-AM"/>
        </w:rPr>
        <w:t>Պայմանագրով</w:t>
      </w:r>
      <w:r w:rsidRPr="000D4D0B">
        <w:rPr>
          <w:rFonts w:ascii="GHEA Grapalat" w:eastAsia="Calibri" w:hAnsi="GHEA Grapalat" w:cs="Arial"/>
          <w:sz w:val="20"/>
          <w:szCs w:val="20"/>
          <w:lang w:val="hy-AM"/>
        </w:rPr>
        <w:t xml:space="preserve"> նախատեսված </w:t>
      </w:r>
      <w:r w:rsidRPr="000D4D0B">
        <w:rPr>
          <w:rFonts w:ascii="GHEA Grapalat" w:eastAsia="Calibri" w:hAnsi="GHEA Grapalat" w:cs="Arial"/>
          <w:color w:val="222222"/>
          <w:sz w:val="20"/>
          <w:szCs w:val="20"/>
          <w:shd w:val="clear" w:color="auto" w:fill="FFFFFF"/>
          <w:lang w:val="hy-AM"/>
        </w:rPr>
        <w:t>պարտավորություններն</w:t>
      </w:r>
      <w:r w:rsidRPr="000D4D0B">
        <w:rPr>
          <w:rFonts w:ascii="GHEA Grapalat" w:eastAsia="Calibri" w:hAnsi="GHEA Grapalat" w:cs="Arial"/>
          <w:sz w:val="20"/>
          <w:szCs w:val="20"/>
          <w:lang w:val="hy-AM"/>
        </w:rPr>
        <w:t xml:space="preserve"> ամբողջությամբ կամ մասնակիորեն չկատարելու համար Կողմերն ազատվում են պատասխանատվությունից, եթե դա եղել է անհաղթահարելի ուժի ազդեցության արդյունք, որը ծագել է սույն Պայմանագիրը կնքելուց հետո, </w:t>
      </w:r>
      <w:r w:rsidRPr="000D4D0B">
        <w:rPr>
          <w:rFonts w:ascii="GHEA Grapalat" w:eastAsia="Calibri" w:hAnsi="GHEA Grapalat" w:cs="Arial"/>
          <w:sz w:val="20"/>
          <w:szCs w:val="20"/>
          <w:lang w:val="hy-AM"/>
        </w:rPr>
        <w:lastRenderedPageBreak/>
        <w:t xml:space="preserve">և որը </w:t>
      </w:r>
      <w:r w:rsidRPr="00A978BC">
        <w:rPr>
          <w:rFonts w:ascii="GHEA Grapalat" w:eastAsia="Calibri" w:hAnsi="GHEA Grapalat" w:cs="Arial"/>
          <w:sz w:val="20"/>
          <w:szCs w:val="20"/>
          <w:lang w:val="hy-AM"/>
        </w:rPr>
        <w:t>Կ</w:t>
      </w:r>
      <w:r w:rsidRPr="000D4D0B">
        <w:rPr>
          <w:rFonts w:ascii="GHEA Grapalat" w:eastAsia="Calibri" w:hAnsi="GHEA Grapalat" w:cs="Arial"/>
          <w:sz w:val="20"/>
          <w:szCs w:val="20"/>
          <w:lang w:val="hy-AM"/>
        </w:rPr>
        <w:t>ողմերը չէին կարող կանխատեսել կամ կանխարգելել։ Այդպիսի իրավիճակներ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սահմանված պարտավորությունների կատարումը։ Եթե անհաղթահարելի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FCFA32C" w14:textId="77777777" w:rsidR="00A534B4" w:rsidRPr="000D4D0B" w:rsidRDefault="00A534B4" w:rsidP="000D4D0B">
      <w:pPr>
        <w:pStyle w:val="a4"/>
        <w:numPr>
          <w:ilvl w:val="0"/>
          <w:numId w:val="6"/>
        </w:numPr>
        <w:jc w:val="both"/>
        <w:rPr>
          <w:rFonts w:ascii="GHEA Grapalat" w:eastAsia="Calibri" w:hAnsi="GHEA Grapalat" w:cs="Arial"/>
          <w:sz w:val="20"/>
          <w:szCs w:val="20"/>
          <w:lang w:val="hy-AM"/>
        </w:rPr>
      </w:pPr>
      <w:r w:rsidRPr="000D4D0B">
        <w:rPr>
          <w:rFonts w:ascii="GHEA Grapalat" w:eastAsia="Calibri" w:hAnsi="GHEA Grapalat" w:cs="Sylfaen"/>
          <w:sz w:val="20"/>
          <w:szCs w:val="20"/>
          <w:lang w:val="hy-AM"/>
        </w:rPr>
        <w:t>Պարտավորությունը</w:t>
      </w:r>
      <w:r w:rsidRPr="000D4D0B">
        <w:rPr>
          <w:rFonts w:ascii="GHEA Grapalat" w:eastAsia="Calibri" w:hAnsi="GHEA Grapalat" w:cs="Arial"/>
          <w:sz w:val="20"/>
          <w:szCs w:val="20"/>
          <w:lang w:val="hy-AM"/>
        </w:rPr>
        <w:t xml:space="preserve"> չկատարած կամ ոչ պատշաճ կատարած Կողմը հատուցում է մյուս Կողմին պատճառված վնասները լրիվ ծավալով (ներառյալ՝ իրական վնաս, բաց թողնված օգուտ և այլն):</w:t>
      </w:r>
    </w:p>
    <w:p w14:paraId="4BB39471" w14:textId="77777777" w:rsidR="00A534B4" w:rsidRPr="00F86F07" w:rsidRDefault="00A534B4" w:rsidP="003351FC">
      <w:pPr>
        <w:contextualSpacing/>
        <w:rPr>
          <w:rFonts w:ascii="GHEA Grapalat" w:eastAsia="Calibri" w:hAnsi="GHEA Grapalat" w:cs="Times New Roman"/>
          <w:b/>
          <w:sz w:val="20"/>
          <w:szCs w:val="20"/>
          <w:lang w:val="hy-AM"/>
        </w:rPr>
      </w:pPr>
    </w:p>
    <w:p w14:paraId="43529B80" w14:textId="77777777" w:rsidR="00A534B4" w:rsidRPr="00F86F07" w:rsidRDefault="00A534B4" w:rsidP="009F2555">
      <w:pPr>
        <w:pStyle w:val="a4"/>
        <w:numPr>
          <w:ilvl w:val="0"/>
          <w:numId w:val="2"/>
        </w:numPr>
        <w:jc w:val="center"/>
        <w:rPr>
          <w:rFonts w:ascii="GHEA Grapalat" w:eastAsia="Calibri" w:hAnsi="GHEA Grapalat" w:cs="Arial"/>
          <w:b/>
          <w:sz w:val="20"/>
          <w:szCs w:val="20"/>
          <w:lang w:val="hy-AM"/>
        </w:rPr>
      </w:pPr>
      <w:r w:rsidRPr="00F86F07">
        <w:rPr>
          <w:rFonts w:ascii="GHEA Grapalat" w:eastAsia="Calibri" w:hAnsi="GHEA Grapalat" w:cs="Sylfaen"/>
          <w:b/>
          <w:sz w:val="20"/>
          <w:szCs w:val="20"/>
          <w:lang w:val="hy-AM"/>
        </w:rPr>
        <w:t>ԿԻՐԱՌԵԼԻ</w:t>
      </w:r>
      <w:r w:rsidRPr="00F86F07">
        <w:rPr>
          <w:rFonts w:ascii="GHEA Grapalat" w:eastAsia="Calibri" w:hAnsi="GHEA Grapalat" w:cs="Arial"/>
          <w:b/>
          <w:sz w:val="20"/>
          <w:szCs w:val="20"/>
          <w:lang w:val="hy-AM"/>
        </w:rPr>
        <w:t xml:space="preserve"> ԻՐԱՎՈՒՆՔ ԵՎ ՎԵՃԵՐԻ ԼՈՒԾՈՒՄ</w:t>
      </w:r>
    </w:p>
    <w:p w14:paraId="53245F48" w14:textId="77777777" w:rsidR="00A534B4" w:rsidRPr="00F86F07" w:rsidRDefault="00A534B4" w:rsidP="003351FC">
      <w:pPr>
        <w:jc w:val="center"/>
        <w:rPr>
          <w:rFonts w:ascii="GHEA Grapalat" w:eastAsia="Calibri" w:hAnsi="GHEA Grapalat" w:cs="Times New Roman"/>
          <w:b/>
          <w:sz w:val="20"/>
          <w:szCs w:val="20"/>
          <w:lang w:val="hy-AM"/>
        </w:rPr>
      </w:pPr>
    </w:p>
    <w:p w14:paraId="77E93397" w14:textId="6D86439C" w:rsidR="00A534B4" w:rsidRPr="00E12B54" w:rsidRDefault="00A534B4" w:rsidP="00E12B54">
      <w:pPr>
        <w:pStyle w:val="a4"/>
        <w:numPr>
          <w:ilvl w:val="0"/>
          <w:numId w:val="7"/>
        </w:numPr>
        <w:jc w:val="both"/>
        <w:rPr>
          <w:rFonts w:ascii="GHEA Grapalat" w:eastAsia="Calibri" w:hAnsi="GHEA Grapalat" w:cs="Arial"/>
          <w:sz w:val="20"/>
          <w:szCs w:val="20"/>
          <w:lang w:val="hy-AM"/>
        </w:rPr>
      </w:pPr>
      <w:r w:rsidRPr="00E12B54">
        <w:rPr>
          <w:rFonts w:ascii="GHEA Grapalat" w:eastAsia="Calibri" w:hAnsi="GHEA Grapalat" w:cs="Sylfaen"/>
          <w:sz w:val="20"/>
          <w:szCs w:val="20"/>
          <w:lang w:val="hy-AM"/>
        </w:rPr>
        <w:t>Սույն</w:t>
      </w:r>
      <w:r w:rsidRPr="00E12B54">
        <w:rPr>
          <w:rFonts w:ascii="GHEA Grapalat" w:eastAsia="Calibri" w:hAnsi="GHEA Grapalat" w:cs="Arial"/>
          <w:sz w:val="20"/>
          <w:szCs w:val="20"/>
          <w:lang w:val="hy-AM"/>
        </w:rPr>
        <w:t xml:space="preserve"> Պայմանագրի նկատմամբ, ներառյալ` Կողմերի իրավունքների և պարտականությունների բովանդակության, մեկնաբանման, կատարման, չկատարելու կամ անպատշաճ կատարելու հետևանքների, դադարման, առոչինչ ճանաչվելու և դրա հետևանքների, պայմանագրից ծագող պահանջի զիջման և պարտքի փոխանցման և այլ պարտականությունների առնչությամբ կիրառվում են Հայաստանի Հանրապետության օրենքները:</w:t>
      </w:r>
    </w:p>
    <w:p w14:paraId="1D1CCAFE" w14:textId="52DC9A94" w:rsidR="00A534B4" w:rsidRPr="00E12B54" w:rsidRDefault="00A534B4" w:rsidP="00E12B54">
      <w:pPr>
        <w:pStyle w:val="a4"/>
        <w:numPr>
          <w:ilvl w:val="0"/>
          <w:numId w:val="7"/>
        </w:numPr>
        <w:jc w:val="both"/>
        <w:rPr>
          <w:rFonts w:ascii="GHEA Grapalat" w:eastAsia="Calibri" w:hAnsi="GHEA Grapalat" w:cs="Arial"/>
          <w:sz w:val="20"/>
          <w:szCs w:val="20"/>
          <w:lang w:val="hy-AM"/>
        </w:rPr>
      </w:pPr>
      <w:r w:rsidRPr="00E12B54">
        <w:rPr>
          <w:rFonts w:ascii="GHEA Grapalat" w:eastAsia="Calibri" w:hAnsi="GHEA Grapalat" w:cs="Sylfaen"/>
          <w:sz w:val="20"/>
          <w:szCs w:val="20"/>
          <w:lang w:val="hy-AM"/>
        </w:rPr>
        <w:t>Ս</w:t>
      </w:r>
      <w:r w:rsidRPr="00E12B54">
        <w:rPr>
          <w:rFonts w:ascii="GHEA Grapalat" w:eastAsia="Calibri" w:hAnsi="GHEA Grapalat" w:cs="Arial"/>
          <w:sz w:val="20"/>
          <w:szCs w:val="20"/>
          <w:lang w:val="hy-AM"/>
        </w:rPr>
        <w:t>ույն պայմանագրի կապակցությամբ Կողմերի միջև առաջացած բոլոր վեճերի և տարաձայնությունների լուծումը հանձնվելու է Հայաստանի համապատասխան դատարաններին։</w:t>
      </w:r>
    </w:p>
    <w:p w14:paraId="74A4285E" w14:textId="77777777" w:rsidR="00A534B4" w:rsidRPr="00E12B54" w:rsidRDefault="00A534B4" w:rsidP="00E12B54">
      <w:pPr>
        <w:pStyle w:val="a4"/>
        <w:numPr>
          <w:ilvl w:val="0"/>
          <w:numId w:val="7"/>
        </w:numPr>
        <w:jc w:val="both"/>
        <w:rPr>
          <w:rFonts w:ascii="GHEA Grapalat" w:eastAsia="Calibri" w:hAnsi="GHEA Grapalat" w:cs="Arial"/>
          <w:sz w:val="20"/>
          <w:szCs w:val="20"/>
          <w:lang w:val="hy-AM"/>
        </w:rPr>
      </w:pPr>
      <w:r w:rsidRPr="00E12B54">
        <w:rPr>
          <w:rFonts w:ascii="GHEA Grapalat" w:eastAsia="Calibri" w:hAnsi="GHEA Grapalat" w:cs="Sylfaen"/>
          <w:bCs/>
          <w:sz w:val="20"/>
          <w:szCs w:val="20"/>
          <w:lang w:val="hy-AM"/>
        </w:rPr>
        <w:t>Կողմերը</w:t>
      </w:r>
      <w:r w:rsidRPr="00E12B54">
        <w:rPr>
          <w:rFonts w:ascii="GHEA Grapalat" w:eastAsia="Calibri" w:hAnsi="GHEA Grapalat" w:cs="Arial"/>
          <w:bCs/>
          <w:sz w:val="20"/>
          <w:szCs w:val="20"/>
          <w:lang w:val="hy-AM"/>
        </w:rPr>
        <w:t xml:space="preserve"> կարող են նաև պայմանավորվել իրենց միջև առկա վեճը հանձնել արբիտրաժի կամ հաշտարարի լուծմանը։</w:t>
      </w:r>
    </w:p>
    <w:p w14:paraId="58ADA3E5" w14:textId="77777777" w:rsidR="00A534B4" w:rsidRPr="00F86F07" w:rsidRDefault="00A534B4" w:rsidP="009F2555">
      <w:pPr>
        <w:pStyle w:val="a4"/>
        <w:numPr>
          <w:ilvl w:val="0"/>
          <w:numId w:val="2"/>
        </w:numPr>
        <w:jc w:val="center"/>
        <w:rPr>
          <w:rFonts w:ascii="GHEA Grapalat" w:eastAsia="Calibri" w:hAnsi="GHEA Grapalat" w:cs="Arial"/>
          <w:b/>
          <w:bCs/>
          <w:sz w:val="20"/>
          <w:szCs w:val="20"/>
          <w:lang w:val="ru-RU"/>
        </w:rPr>
      </w:pPr>
      <w:r w:rsidRPr="009F2555">
        <w:rPr>
          <w:rFonts w:ascii="GHEA Grapalat" w:eastAsia="Calibri" w:hAnsi="GHEA Grapalat" w:cs="Sylfaen"/>
          <w:b/>
          <w:sz w:val="20"/>
          <w:szCs w:val="20"/>
          <w:lang w:val="hy-AM"/>
        </w:rPr>
        <w:t>ԳԱՂՏՆԻՈՒԹՅՈՒՆ</w:t>
      </w:r>
    </w:p>
    <w:p w14:paraId="18756AE0" w14:textId="77777777" w:rsidR="00A534B4" w:rsidRPr="00F86F07" w:rsidRDefault="00A534B4" w:rsidP="003351FC">
      <w:pPr>
        <w:ind w:left="450"/>
        <w:contextualSpacing/>
        <w:jc w:val="center"/>
        <w:rPr>
          <w:rFonts w:ascii="GHEA Grapalat" w:eastAsia="Calibri" w:hAnsi="GHEA Grapalat" w:cs="Times New Roman"/>
          <w:b/>
          <w:bCs/>
          <w:sz w:val="20"/>
          <w:szCs w:val="20"/>
          <w:lang w:val="hy-AM"/>
        </w:rPr>
      </w:pPr>
    </w:p>
    <w:p w14:paraId="6B91CF51" w14:textId="24AEEBDA" w:rsidR="00A534B4" w:rsidRPr="009D6249" w:rsidRDefault="00A534B4" w:rsidP="009D6249">
      <w:pPr>
        <w:pStyle w:val="a4"/>
        <w:numPr>
          <w:ilvl w:val="1"/>
          <w:numId w:val="2"/>
        </w:numPr>
        <w:ind w:left="360"/>
        <w:jc w:val="both"/>
        <w:rPr>
          <w:rFonts w:ascii="GHEA Grapalat" w:eastAsia="Calibri" w:hAnsi="GHEA Grapalat" w:cs="Arial"/>
          <w:bCs/>
          <w:sz w:val="20"/>
          <w:szCs w:val="20"/>
          <w:lang w:val="hy-AM"/>
        </w:rPr>
      </w:pPr>
      <w:r w:rsidRPr="00A978BC">
        <w:rPr>
          <w:rFonts w:ascii="GHEA Grapalat" w:eastAsia="Calibri" w:hAnsi="GHEA Grapalat" w:cs="Sylfaen"/>
          <w:sz w:val="20"/>
          <w:szCs w:val="20"/>
          <w:lang w:val="hy-AM"/>
        </w:rPr>
        <w:t>Կողմերը</w:t>
      </w:r>
      <w:r w:rsidRPr="00A978BC">
        <w:rPr>
          <w:rFonts w:ascii="GHEA Grapalat" w:eastAsia="Calibri" w:hAnsi="GHEA Grapalat" w:cs="Arial"/>
          <w:sz w:val="20"/>
          <w:szCs w:val="20"/>
          <w:lang w:val="hy-AM"/>
        </w:rPr>
        <w:t xml:space="preserve"> գիտակցում են, որ սույն </w:t>
      </w:r>
      <w:r w:rsidRPr="009D6249">
        <w:rPr>
          <w:rFonts w:ascii="GHEA Grapalat" w:eastAsia="Calibri" w:hAnsi="GHEA Grapalat" w:cs="Arial"/>
          <w:bCs/>
          <w:sz w:val="20"/>
          <w:szCs w:val="20"/>
          <w:lang w:val="hy-AM"/>
        </w:rPr>
        <w:t>պայմանագիրը գաղտնի է, և, որ սույն պայմանագրի որևէ դրույթ չպետք է բացահայտվի որևէ երրորդ կողմի, բացառությամբ այն դեպքեր, երբ նման բացահայտումը կատարվում է օրենքի պահանջով կամ Կողմի փաստաբաններին կամ հաշվապահներին:</w:t>
      </w:r>
    </w:p>
    <w:p w14:paraId="53CB3C41" w14:textId="77777777" w:rsidR="00A534B4" w:rsidRPr="00A978BC" w:rsidRDefault="00A534B4" w:rsidP="003351FC">
      <w:pPr>
        <w:ind w:left="1548"/>
        <w:contextualSpacing/>
        <w:rPr>
          <w:rFonts w:ascii="GHEA Grapalat" w:eastAsia="Calibri" w:hAnsi="GHEA Grapalat" w:cs="Times New Roman"/>
          <w:b/>
          <w:bCs/>
          <w:sz w:val="20"/>
          <w:szCs w:val="20"/>
          <w:lang w:val="hy-AM"/>
        </w:rPr>
      </w:pPr>
    </w:p>
    <w:p w14:paraId="36D35DC2" w14:textId="77777777" w:rsidR="00A534B4" w:rsidRPr="00F86F07" w:rsidRDefault="00A534B4" w:rsidP="009F2555">
      <w:pPr>
        <w:pStyle w:val="a4"/>
        <w:numPr>
          <w:ilvl w:val="0"/>
          <w:numId w:val="2"/>
        </w:numPr>
        <w:jc w:val="center"/>
        <w:rPr>
          <w:rFonts w:ascii="GHEA Grapalat" w:eastAsia="Calibri" w:hAnsi="GHEA Grapalat" w:cs="Arial"/>
          <w:sz w:val="20"/>
          <w:szCs w:val="20"/>
          <w:lang w:val="hy-AM"/>
        </w:rPr>
      </w:pPr>
      <w:r w:rsidRPr="00F86F07">
        <w:rPr>
          <w:rFonts w:ascii="GHEA Grapalat" w:eastAsia="Calibri" w:hAnsi="GHEA Grapalat" w:cs="Sylfaen"/>
          <w:b/>
          <w:sz w:val="20"/>
          <w:szCs w:val="20"/>
          <w:lang w:val="hy-AM"/>
        </w:rPr>
        <w:t>ԾԱՆՈՒՑՈՒՄՆԵՐ</w:t>
      </w:r>
    </w:p>
    <w:p w14:paraId="65C0B4A4" w14:textId="77777777" w:rsidR="00A534B4" w:rsidRPr="00B00E57" w:rsidRDefault="00A534B4" w:rsidP="00B00E57">
      <w:pPr>
        <w:pStyle w:val="a4"/>
        <w:numPr>
          <w:ilvl w:val="0"/>
          <w:numId w:val="11"/>
        </w:numPr>
        <w:jc w:val="both"/>
        <w:rPr>
          <w:rFonts w:ascii="GHEA Grapalat" w:eastAsia="Calibri" w:hAnsi="GHEA Grapalat" w:cs="Arial"/>
          <w:sz w:val="20"/>
          <w:szCs w:val="20"/>
          <w:lang w:val="hy-AM"/>
        </w:rPr>
      </w:pPr>
      <w:r w:rsidRPr="00B00E57">
        <w:rPr>
          <w:rFonts w:ascii="GHEA Grapalat" w:eastAsia="Calibri" w:hAnsi="GHEA Grapalat" w:cs="Sylfaen"/>
          <w:sz w:val="20"/>
          <w:szCs w:val="20"/>
          <w:lang w:val="hy-AM"/>
        </w:rPr>
        <w:t>Կողմերն</w:t>
      </w:r>
      <w:r w:rsidRPr="00B00E57">
        <w:rPr>
          <w:rFonts w:ascii="GHEA Grapalat" w:eastAsia="Calibri" w:hAnsi="GHEA Grapalat" w:cs="Arial"/>
          <w:sz w:val="20"/>
          <w:szCs w:val="20"/>
          <w:lang w:val="hy-AM"/>
        </w:rPr>
        <w:t xml:space="preserve"> անվերապահորեն ընդունում են, որ իրենց միջև ծանուցումները կարող են իրականացվել էլեկտրոնային փոստի</w:t>
      </w:r>
      <w:r w:rsidRPr="00A978BC">
        <w:rPr>
          <w:rFonts w:ascii="GHEA Grapalat" w:eastAsia="Calibri" w:hAnsi="GHEA Grapalat" w:cs="Arial"/>
          <w:sz w:val="20"/>
          <w:szCs w:val="20"/>
          <w:lang w:val="hy-AM"/>
        </w:rPr>
        <w:t xml:space="preserve"> միջոցով` հետ</w:t>
      </w:r>
      <w:r w:rsidRPr="00B00E57">
        <w:rPr>
          <w:rFonts w:ascii="GHEA Grapalat" w:eastAsia="Calibri" w:hAnsi="GHEA Grapalat" w:cs="Arial"/>
          <w:sz w:val="20"/>
          <w:szCs w:val="20"/>
          <w:lang w:val="hy-AM"/>
        </w:rPr>
        <w:t>և</w:t>
      </w:r>
      <w:r w:rsidRPr="00A978BC">
        <w:rPr>
          <w:rFonts w:ascii="GHEA Grapalat" w:eastAsia="Calibri" w:hAnsi="GHEA Grapalat" w:cs="Arial"/>
          <w:sz w:val="20"/>
          <w:szCs w:val="20"/>
          <w:lang w:val="hy-AM"/>
        </w:rPr>
        <w:t>յալ էլեկտրոնային փոստի հասցեներին`</w:t>
      </w:r>
    </w:p>
    <w:p w14:paraId="2CDED743" w14:textId="77777777" w:rsidR="00A534B4" w:rsidRPr="00F86F07" w:rsidRDefault="00A534B4" w:rsidP="003351FC">
      <w:pPr>
        <w:ind w:left="360"/>
        <w:contextualSpacing/>
        <w:jc w:val="both"/>
        <w:rPr>
          <w:rFonts w:ascii="GHEA Grapalat" w:eastAsia="Calibri" w:hAnsi="GHEA Grapalat" w:cs="Times New Roman"/>
          <w:b/>
          <w:sz w:val="20"/>
          <w:szCs w:val="20"/>
          <w:lang w:val="hy-AM"/>
        </w:rPr>
      </w:pPr>
      <w:r w:rsidRPr="00F86F07">
        <w:rPr>
          <w:rFonts w:ascii="GHEA Grapalat" w:eastAsia="Calibri" w:hAnsi="GHEA Grapalat" w:cs="Times New Roman"/>
          <w:b/>
          <w:sz w:val="20"/>
          <w:szCs w:val="20"/>
          <w:lang w:val="hy-AM"/>
        </w:rPr>
        <w:t xml:space="preserve">  Վաճառողին՝</w:t>
      </w:r>
    </w:p>
    <w:p w14:paraId="7BF4FD74" w14:textId="77777777" w:rsidR="00A534B4" w:rsidRPr="00F86F07" w:rsidRDefault="00A534B4" w:rsidP="003351FC">
      <w:pPr>
        <w:ind w:left="360"/>
        <w:contextualSpacing/>
        <w:jc w:val="both"/>
        <w:rPr>
          <w:rFonts w:ascii="GHEA Grapalat" w:eastAsia="Calibri" w:hAnsi="GHEA Grapalat" w:cs="Times New Roman"/>
          <w:sz w:val="20"/>
          <w:szCs w:val="20"/>
          <w:lang w:val="hy-AM"/>
        </w:rPr>
      </w:pPr>
    </w:p>
    <w:p w14:paraId="5863D2B5" w14:textId="46476F63" w:rsidR="00A534B4" w:rsidRPr="00F86F07" w:rsidRDefault="00E12B54" w:rsidP="003351FC">
      <w:pPr>
        <w:ind w:left="360"/>
        <w:contextualSpacing/>
        <w:jc w:val="both"/>
        <w:rPr>
          <w:rFonts w:ascii="GHEA Grapalat" w:eastAsia="Calibri" w:hAnsi="GHEA Grapalat" w:cs="Times New Roman"/>
          <w:sz w:val="20"/>
          <w:szCs w:val="20"/>
          <w:lang w:val="hy-AM"/>
        </w:rPr>
      </w:pPr>
      <w:r w:rsidRPr="005F3201">
        <w:rPr>
          <w:rFonts w:ascii="GHEA Grapalat" w:eastAsia="Calibri" w:hAnsi="GHEA Grapalat" w:cs="Times New Roman"/>
          <w:bCs/>
          <w:i/>
          <w:iCs/>
          <w:sz w:val="20"/>
          <w:szCs w:val="20"/>
          <w:highlight w:val="yellow"/>
          <w:lang w:val="hy-AM"/>
        </w:rPr>
        <w:t>[ենթակա է լրացման]</w:t>
      </w:r>
    </w:p>
    <w:p w14:paraId="08974120" w14:textId="77777777" w:rsidR="00A534B4" w:rsidRPr="00F86F07" w:rsidRDefault="00A534B4" w:rsidP="003351FC">
      <w:pPr>
        <w:ind w:left="360"/>
        <w:contextualSpacing/>
        <w:jc w:val="both"/>
        <w:rPr>
          <w:rFonts w:ascii="GHEA Grapalat" w:eastAsia="Calibri" w:hAnsi="GHEA Grapalat" w:cs="Times New Roman"/>
          <w:sz w:val="20"/>
          <w:szCs w:val="20"/>
          <w:lang w:val="hy-AM"/>
        </w:rPr>
      </w:pPr>
    </w:p>
    <w:p w14:paraId="2DAA1429" w14:textId="77777777" w:rsidR="00A534B4" w:rsidRPr="00F86F07" w:rsidRDefault="00A534B4" w:rsidP="003351FC">
      <w:pPr>
        <w:ind w:left="360"/>
        <w:contextualSpacing/>
        <w:jc w:val="both"/>
        <w:rPr>
          <w:rFonts w:ascii="GHEA Grapalat" w:eastAsia="Calibri" w:hAnsi="GHEA Grapalat" w:cs="Times New Roman"/>
          <w:b/>
          <w:sz w:val="20"/>
          <w:szCs w:val="20"/>
          <w:lang w:val="hy-AM"/>
        </w:rPr>
      </w:pPr>
      <w:r w:rsidRPr="00F86F07">
        <w:rPr>
          <w:rFonts w:ascii="GHEA Grapalat" w:eastAsia="Calibri" w:hAnsi="GHEA Grapalat" w:cs="Times New Roman"/>
          <w:b/>
          <w:sz w:val="20"/>
          <w:szCs w:val="20"/>
          <w:lang w:val="hy-AM"/>
        </w:rPr>
        <w:t xml:space="preserve">  Գնորդին ՝</w:t>
      </w:r>
    </w:p>
    <w:p w14:paraId="70D430D3" w14:textId="77777777" w:rsidR="00A534B4" w:rsidRPr="00F86F07" w:rsidRDefault="00A534B4" w:rsidP="003351FC">
      <w:pPr>
        <w:ind w:left="426"/>
        <w:contextualSpacing/>
        <w:jc w:val="both"/>
        <w:rPr>
          <w:rFonts w:ascii="GHEA Grapalat" w:eastAsia="Calibri" w:hAnsi="GHEA Grapalat" w:cs="Times New Roman"/>
          <w:bCs/>
          <w:sz w:val="20"/>
          <w:szCs w:val="20"/>
          <w:lang w:val="hy-AM"/>
        </w:rPr>
      </w:pPr>
    </w:p>
    <w:p w14:paraId="1B2D68AF" w14:textId="0F0EB6C1" w:rsidR="00A534B4" w:rsidRDefault="00E12B54" w:rsidP="003351FC">
      <w:pPr>
        <w:ind w:left="426"/>
        <w:contextualSpacing/>
        <w:jc w:val="both"/>
        <w:rPr>
          <w:rFonts w:ascii="GHEA Grapalat" w:eastAsia="Calibri" w:hAnsi="GHEA Grapalat" w:cs="Times New Roman"/>
          <w:bCs/>
          <w:i/>
          <w:iCs/>
          <w:sz w:val="20"/>
          <w:szCs w:val="20"/>
          <w:lang w:val="hy-AM"/>
        </w:rPr>
      </w:pPr>
      <w:r w:rsidRPr="005F3201">
        <w:rPr>
          <w:rFonts w:ascii="GHEA Grapalat" w:eastAsia="Calibri" w:hAnsi="GHEA Grapalat" w:cs="Times New Roman"/>
          <w:bCs/>
          <w:i/>
          <w:iCs/>
          <w:sz w:val="20"/>
          <w:szCs w:val="20"/>
          <w:highlight w:val="yellow"/>
          <w:lang w:val="hy-AM"/>
        </w:rPr>
        <w:t>[ենթակա է լրացման]</w:t>
      </w:r>
    </w:p>
    <w:p w14:paraId="2B791475" w14:textId="77777777" w:rsidR="00E12B54" w:rsidRPr="00F86F07" w:rsidRDefault="00E12B54" w:rsidP="003351FC">
      <w:pPr>
        <w:ind w:left="426"/>
        <w:contextualSpacing/>
        <w:jc w:val="both"/>
        <w:rPr>
          <w:rFonts w:ascii="GHEA Grapalat" w:eastAsia="Calibri" w:hAnsi="GHEA Grapalat" w:cs="Times New Roman"/>
          <w:sz w:val="20"/>
          <w:szCs w:val="20"/>
          <w:lang w:val="hy-AM"/>
        </w:rPr>
      </w:pPr>
    </w:p>
    <w:p w14:paraId="367BA69E" w14:textId="61FAE0F6" w:rsidR="00A534B4" w:rsidRPr="00B00E57" w:rsidRDefault="00A534B4" w:rsidP="00B00E57">
      <w:pPr>
        <w:pStyle w:val="a4"/>
        <w:numPr>
          <w:ilvl w:val="0"/>
          <w:numId w:val="11"/>
        </w:numPr>
        <w:jc w:val="both"/>
        <w:rPr>
          <w:rFonts w:ascii="GHEA Grapalat" w:eastAsia="Calibri" w:hAnsi="GHEA Grapalat" w:cs="Sylfaen"/>
          <w:sz w:val="20"/>
          <w:szCs w:val="20"/>
          <w:lang w:val="hy-AM"/>
        </w:rPr>
      </w:pPr>
      <w:r w:rsidRPr="00F86F07">
        <w:rPr>
          <w:rFonts w:ascii="GHEA Grapalat" w:eastAsia="Calibri" w:hAnsi="GHEA Grapalat" w:cs="Sylfaen"/>
          <w:sz w:val="20"/>
          <w:szCs w:val="20"/>
          <w:lang w:val="hy-AM"/>
        </w:rPr>
        <w:t>Ծանուցումը</w:t>
      </w:r>
      <w:r w:rsidRPr="00B00E57">
        <w:rPr>
          <w:rFonts w:ascii="GHEA Grapalat" w:eastAsia="Calibri" w:hAnsi="GHEA Grapalat" w:cs="Sylfaen"/>
          <w:sz w:val="20"/>
          <w:szCs w:val="20"/>
          <w:lang w:val="hy-AM"/>
        </w:rPr>
        <w:t xml:space="preserve"> կհամարվի ստացված` էլեկտրոնային նամակի ուղարկման պահից, պայմանով, որ եթե էլեկտրոնային փոստով փոխանցումն իրականացվում է սովորական աշխատանքային ժամերից դուրս, ծանուցումը կհամարվի ստացված հաջորդ աշխատանքային օրվա ժամը 10:00-ին:</w:t>
      </w:r>
    </w:p>
    <w:p w14:paraId="4AB57D1D" w14:textId="69784801" w:rsidR="00A534B4" w:rsidRPr="00B00E57" w:rsidRDefault="00A534B4" w:rsidP="00B00E57">
      <w:pPr>
        <w:pStyle w:val="a4"/>
        <w:numPr>
          <w:ilvl w:val="0"/>
          <w:numId w:val="11"/>
        </w:numPr>
        <w:jc w:val="both"/>
        <w:rPr>
          <w:rFonts w:ascii="GHEA Grapalat" w:eastAsia="Calibri" w:hAnsi="GHEA Grapalat" w:cs="Sylfaen"/>
          <w:sz w:val="20"/>
          <w:szCs w:val="20"/>
          <w:lang w:val="hy-AM"/>
        </w:rPr>
      </w:pPr>
      <w:r w:rsidRPr="00F86F07">
        <w:rPr>
          <w:rFonts w:ascii="GHEA Grapalat" w:eastAsia="Calibri" w:hAnsi="GHEA Grapalat" w:cs="Sylfaen"/>
          <w:sz w:val="20"/>
          <w:szCs w:val="20"/>
          <w:lang w:val="hy-AM"/>
        </w:rPr>
        <w:t>Կողմերից</w:t>
      </w:r>
      <w:r w:rsidRPr="00B00E57">
        <w:rPr>
          <w:rFonts w:ascii="GHEA Grapalat" w:eastAsia="Calibri" w:hAnsi="GHEA Grapalat" w:cs="Sylfaen"/>
          <w:sz w:val="20"/>
          <w:szCs w:val="20"/>
          <w:lang w:val="hy-AM"/>
        </w:rPr>
        <w:t xml:space="preserve"> յուրաքանչյուրը պարտավոր է սույն գլխով սահմանված կարգով կամ գրավոր (թղթային) ձևով մյուս Կողմին տեղեկացնել իր սույն Պայմանագրում  նշված էլեկտրոնային փոստի հասցեի և/կամ հասցեի փոփոխության և նոր հասցեի մասին։ Հակառակ դեպքում համապատասխան հաղորդակցության և ծանուցման ուղարկումը Պայմանագրում նշված իրենց համապատասխան հասցեներին կհամարվի պատշաճ ծանուցում։</w:t>
      </w:r>
    </w:p>
    <w:p w14:paraId="655251C5" w14:textId="675F48C2" w:rsidR="00A534B4" w:rsidRPr="009D6249" w:rsidRDefault="00A534B4" w:rsidP="009D6249">
      <w:pPr>
        <w:pStyle w:val="a4"/>
        <w:numPr>
          <w:ilvl w:val="0"/>
          <w:numId w:val="11"/>
        </w:numPr>
        <w:jc w:val="both"/>
        <w:rPr>
          <w:rFonts w:ascii="GHEA Grapalat" w:eastAsia="Calibri" w:hAnsi="GHEA Grapalat" w:cs="Arial"/>
          <w:sz w:val="20"/>
          <w:szCs w:val="20"/>
          <w:lang w:val="hy-AM"/>
        </w:rPr>
      </w:pPr>
      <w:r w:rsidRPr="00F86F07">
        <w:rPr>
          <w:rFonts w:ascii="GHEA Grapalat" w:eastAsia="Calibri" w:hAnsi="GHEA Grapalat" w:cs="Sylfaen"/>
          <w:sz w:val="20"/>
          <w:szCs w:val="20"/>
          <w:lang w:val="hy-AM"/>
        </w:rPr>
        <w:lastRenderedPageBreak/>
        <w:t>Կողմերը</w:t>
      </w:r>
      <w:r w:rsidRPr="00B00E57">
        <w:rPr>
          <w:rFonts w:ascii="GHEA Grapalat" w:eastAsia="Calibri" w:hAnsi="GHEA Grapalat" w:cs="Sylfaen"/>
          <w:sz w:val="20"/>
          <w:szCs w:val="20"/>
          <w:lang w:val="hy-AM"/>
        </w:rPr>
        <w:t xml:space="preserve"> սույն Պայմանագրի ստորագրմամբ անհետկանչելիորեն ընդունում են, որ սույն բաժնով նկարագրված հաղորդակցությունն ու ծանուցումն իրենց միջև կհամարվի պատշաճ հաղորդակցություն և ծանուցում: Ծանուցող Կողմը պարտավոր</w:t>
      </w:r>
      <w:r w:rsidRPr="00F86F07">
        <w:rPr>
          <w:rFonts w:ascii="GHEA Grapalat" w:eastAsia="Calibri" w:hAnsi="GHEA Grapalat" w:cs="Arial"/>
          <w:sz w:val="20"/>
          <w:szCs w:val="20"/>
          <w:lang w:val="hy-AM"/>
        </w:rPr>
        <w:t xml:space="preserve"> չէ ապացուցել, որ մյուս կողմը փաստացի ստացել և (կամ) կարդացել է ծանուցումը, թեև վեճի կամ տարաձայնության պարագայում պարտավոր է ապացուցել, որ փոխանակված էլեկտրոնային փոստի հասցեին իրականում առաքել է ծանուցումը։</w:t>
      </w:r>
    </w:p>
    <w:p w14:paraId="2217EB47" w14:textId="77777777" w:rsidR="00A534B4" w:rsidRPr="00F86F07" w:rsidRDefault="00A534B4" w:rsidP="00B00E57">
      <w:pPr>
        <w:pStyle w:val="a4"/>
        <w:numPr>
          <w:ilvl w:val="0"/>
          <w:numId w:val="11"/>
        </w:numPr>
        <w:jc w:val="both"/>
        <w:rPr>
          <w:rFonts w:ascii="GHEA Grapalat" w:eastAsia="Calibri" w:hAnsi="GHEA Grapalat" w:cs="Arial"/>
          <w:sz w:val="20"/>
          <w:szCs w:val="20"/>
          <w:lang w:val="hy-AM"/>
        </w:rPr>
      </w:pPr>
      <w:r w:rsidRPr="00F86F07">
        <w:rPr>
          <w:rFonts w:ascii="GHEA Grapalat" w:eastAsia="Calibri" w:hAnsi="GHEA Grapalat" w:cs="Sylfaen"/>
          <w:sz w:val="20"/>
          <w:szCs w:val="20"/>
          <w:lang w:val="hy-AM"/>
        </w:rPr>
        <w:t>ՀՀ</w:t>
      </w:r>
      <w:r w:rsidRPr="00F86F07">
        <w:rPr>
          <w:rFonts w:ascii="GHEA Grapalat" w:eastAsia="Calibri" w:hAnsi="GHEA Grapalat" w:cs="Arial"/>
          <w:sz w:val="20"/>
          <w:szCs w:val="20"/>
          <w:lang w:val="hy-AM"/>
        </w:rPr>
        <w:t xml:space="preserve"> քաղաքացիական օրենսգրքի 330.1 հոդվածի 7-րդ կետի և ՀՀ քաղաքացիական դատավարության օրենսգրքի 94-րդ հոդվածի 6-րդ մասերի համաձայն՝ դատարանը, արբիտրաժային տրիբունալը, ինչպես նաև պետական մարմինները կարող են կողմի պահանջով Պայմանագրից բխող վեճերի լուծման կամ իրավունքների ու պարտականությունների իրականացման ժամանակ կիրառել սույն գլխով սահմանված ծանուցման կարգը:</w:t>
      </w:r>
    </w:p>
    <w:p w14:paraId="0AA9CE2D" w14:textId="77777777" w:rsidR="00A534B4" w:rsidRPr="00F86F07" w:rsidRDefault="00A534B4" w:rsidP="003351FC">
      <w:pPr>
        <w:ind w:left="468"/>
        <w:contextualSpacing/>
        <w:rPr>
          <w:rFonts w:ascii="GHEA Grapalat" w:eastAsia="Calibri" w:hAnsi="GHEA Grapalat" w:cs="Times New Roman"/>
          <w:sz w:val="20"/>
          <w:szCs w:val="20"/>
          <w:lang w:val="hy-AM"/>
        </w:rPr>
      </w:pPr>
    </w:p>
    <w:p w14:paraId="2F573D7C" w14:textId="77777777" w:rsidR="00A534B4" w:rsidRPr="00F86F07" w:rsidRDefault="00A534B4" w:rsidP="009F2555">
      <w:pPr>
        <w:pStyle w:val="a4"/>
        <w:numPr>
          <w:ilvl w:val="0"/>
          <w:numId w:val="2"/>
        </w:numPr>
        <w:jc w:val="center"/>
        <w:rPr>
          <w:rFonts w:ascii="GHEA Grapalat" w:eastAsia="Calibri" w:hAnsi="GHEA Grapalat" w:cs="Arial"/>
          <w:b/>
          <w:sz w:val="20"/>
          <w:szCs w:val="20"/>
          <w:lang w:val="hy-AM"/>
        </w:rPr>
      </w:pPr>
      <w:r w:rsidRPr="00F86F07">
        <w:rPr>
          <w:rFonts w:ascii="GHEA Grapalat" w:eastAsia="Calibri" w:hAnsi="GHEA Grapalat" w:cs="Sylfaen"/>
          <w:b/>
          <w:sz w:val="20"/>
          <w:szCs w:val="20"/>
          <w:lang w:val="hy-AM"/>
        </w:rPr>
        <w:t>ԱՅԼ</w:t>
      </w:r>
      <w:r w:rsidRPr="00F86F07">
        <w:rPr>
          <w:rFonts w:ascii="GHEA Grapalat" w:eastAsia="Calibri" w:hAnsi="GHEA Grapalat" w:cs="Arial"/>
          <w:b/>
          <w:sz w:val="20"/>
          <w:szCs w:val="20"/>
          <w:lang w:val="hy-AM"/>
        </w:rPr>
        <w:t xml:space="preserve"> ԴՐՈՒՅԹՆԵՐ</w:t>
      </w:r>
    </w:p>
    <w:p w14:paraId="40DE8D2C" w14:textId="77777777" w:rsidR="00A534B4" w:rsidRPr="00F86F07" w:rsidRDefault="00A534B4" w:rsidP="003351FC">
      <w:pPr>
        <w:jc w:val="center"/>
        <w:rPr>
          <w:rFonts w:ascii="GHEA Grapalat" w:eastAsia="Calibri" w:hAnsi="GHEA Grapalat" w:cs="Times New Roman"/>
          <w:sz w:val="20"/>
          <w:szCs w:val="20"/>
          <w:lang w:val="hy-AM"/>
        </w:rPr>
      </w:pPr>
    </w:p>
    <w:p w14:paraId="42C43EBD" w14:textId="3C73E6F4" w:rsidR="00A534B4" w:rsidRPr="00A978BC" w:rsidRDefault="00A534B4" w:rsidP="00E12B54">
      <w:pPr>
        <w:pStyle w:val="a4"/>
        <w:numPr>
          <w:ilvl w:val="0"/>
          <w:numId w:val="8"/>
        </w:numPr>
        <w:tabs>
          <w:tab w:val="left" w:pos="993"/>
        </w:tabs>
        <w:ind w:left="450" w:hanging="450"/>
        <w:jc w:val="both"/>
        <w:rPr>
          <w:rFonts w:ascii="GHEA Grapalat" w:eastAsia="Calibri" w:hAnsi="GHEA Grapalat" w:cs="Sylfaen"/>
          <w:sz w:val="20"/>
          <w:szCs w:val="20"/>
          <w:lang w:val="hy-AM"/>
        </w:rPr>
      </w:pPr>
      <w:r w:rsidRPr="00A978BC">
        <w:rPr>
          <w:rFonts w:ascii="GHEA Grapalat" w:eastAsia="Calibri" w:hAnsi="GHEA Grapalat" w:cs="Sylfaen"/>
          <w:sz w:val="20"/>
          <w:szCs w:val="20"/>
          <w:lang w:val="hy-AM"/>
        </w:rPr>
        <w:t>Գնորդն իրավունք ունի Վաճառողի կողմից սույն Պայմանագրով նախատեսված պարտականություններից որևէ մեկը չկատարելու կամ որևէ էական առումով սխալ կամ մոլորեցնող լինելու դեպքում լուծելու սույն Պայմանագիրը:</w:t>
      </w:r>
    </w:p>
    <w:p w14:paraId="27325642" w14:textId="205A532A" w:rsidR="00A534B4" w:rsidRPr="00A978BC" w:rsidRDefault="00A534B4" w:rsidP="00E12B54">
      <w:pPr>
        <w:pStyle w:val="a4"/>
        <w:numPr>
          <w:ilvl w:val="0"/>
          <w:numId w:val="8"/>
        </w:numPr>
        <w:tabs>
          <w:tab w:val="left" w:pos="993"/>
        </w:tabs>
        <w:ind w:left="450" w:hanging="450"/>
        <w:jc w:val="both"/>
        <w:rPr>
          <w:rFonts w:ascii="GHEA Grapalat" w:eastAsia="Calibri" w:hAnsi="GHEA Grapalat" w:cs="Sylfaen"/>
          <w:sz w:val="20"/>
          <w:szCs w:val="20"/>
          <w:lang w:val="hy-AM"/>
        </w:rPr>
      </w:pPr>
      <w:r w:rsidRPr="00A978BC">
        <w:rPr>
          <w:rFonts w:ascii="GHEA Grapalat" w:eastAsia="Calibri" w:hAnsi="GHEA Grapalat" w:cs="Sylfaen"/>
          <w:sz w:val="20"/>
          <w:szCs w:val="20"/>
          <w:lang w:val="hy-AM"/>
        </w:rPr>
        <w:t>Սույն Պայմանագիրն ուժի մեջ է մտնում Անշարժ գույքի նկատմամբ Գնորդի իրավունքների պետական գրանցման պահից և գործում է մինչև Կողմերի՝ սույն Պայմանագրով նախատեսված իրենց պարտավորությունների կատարումը:</w:t>
      </w:r>
    </w:p>
    <w:p w14:paraId="694FF753" w14:textId="2218F1E2" w:rsidR="00A534B4" w:rsidRPr="00A978BC" w:rsidRDefault="00A534B4" w:rsidP="00E12B54">
      <w:pPr>
        <w:pStyle w:val="a4"/>
        <w:numPr>
          <w:ilvl w:val="0"/>
          <w:numId w:val="8"/>
        </w:numPr>
        <w:tabs>
          <w:tab w:val="left" w:pos="993"/>
        </w:tabs>
        <w:ind w:left="450" w:hanging="450"/>
        <w:jc w:val="both"/>
        <w:rPr>
          <w:rFonts w:ascii="GHEA Grapalat" w:eastAsia="Calibri" w:hAnsi="GHEA Grapalat" w:cs="Sylfaen"/>
          <w:sz w:val="20"/>
          <w:szCs w:val="20"/>
          <w:lang w:val="hy-AM"/>
        </w:rPr>
      </w:pPr>
      <w:r w:rsidRPr="00A978BC">
        <w:rPr>
          <w:rFonts w:ascii="GHEA Grapalat" w:eastAsia="Calibri" w:hAnsi="GHEA Grapalat" w:cs="Sylfaen"/>
          <w:sz w:val="20"/>
          <w:szCs w:val="20"/>
          <w:lang w:val="hy-AM"/>
        </w:rPr>
        <w:t>Սույն Պայմանագրով նախատեսվում է, որ Պայմանագրի առարկայի վերաբերյալ Կողմերի ամբողջական պայմանավորվածությունը, և Պայմանագրի առարկային վերաբերող բոլոր նախորդող գրավոր կամ բանավոր պայմանավորվածությունները փոխարինվում են սույն Պայմանագրով։</w:t>
      </w:r>
    </w:p>
    <w:p w14:paraId="39367519" w14:textId="60A7FFF8" w:rsidR="00A534B4" w:rsidRPr="00A978BC" w:rsidRDefault="00A534B4" w:rsidP="00E12B54">
      <w:pPr>
        <w:pStyle w:val="a4"/>
        <w:numPr>
          <w:ilvl w:val="0"/>
          <w:numId w:val="8"/>
        </w:numPr>
        <w:tabs>
          <w:tab w:val="left" w:pos="993"/>
        </w:tabs>
        <w:ind w:left="450" w:hanging="450"/>
        <w:jc w:val="both"/>
        <w:rPr>
          <w:rFonts w:ascii="GHEA Grapalat" w:eastAsia="Calibri" w:hAnsi="GHEA Grapalat" w:cs="Sylfaen"/>
          <w:sz w:val="20"/>
          <w:szCs w:val="20"/>
          <w:lang w:val="hy-AM"/>
        </w:rPr>
      </w:pPr>
      <w:r w:rsidRPr="00A978BC">
        <w:rPr>
          <w:rFonts w:ascii="GHEA Grapalat" w:eastAsia="Calibri" w:hAnsi="GHEA Grapalat" w:cs="Sylfaen"/>
          <w:sz w:val="20"/>
          <w:szCs w:val="20"/>
          <w:lang w:val="hy-AM"/>
        </w:rPr>
        <w:t>Սույն Պայմանագրի բոլոր լրացումները, փոփոխությունները և լուծումը կատարվում են Կողմերի համաձայնությամբ՝ նոտարական վավերացմամբ:</w:t>
      </w:r>
    </w:p>
    <w:p w14:paraId="50355810" w14:textId="72F39E7E" w:rsidR="00A534B4" w:rsidRPr="00A978BC" w:rsidRDefault="00A534B4" w:rsidP="00E12B54">
      <w:pPr>
        <w:pStyle w:val="a4"/>
        <w:numPr>
          <w:ilvl w:val="0"/>
          <w:numId w:val="8"/>
        </w:numPr>
        <w:tabs>
          <w:tab w:val="left" w:pos="993"/>
        </w:tabs>
        <w:ind w:left="450" w:hanging="450"/>
        <w:jc w:val="both"/>
        <w:rPr>
          <w:rFonts w:ascii="GHEA Grapalat" w:eastAsia="Calibri" w:hAnsi="GHEA Grapalat" w:cs="Sylfaen"/>
          <w:sz w:val="20"/>
          <w:szCs w:val="20"/>
          <w:lang w:val="hy-AM"/>
        </w:rPr>
      </w:pPr>
      <w:r w:rsidRPr="00A978BC">
        <w:rPr>
          <w:rFonts w:ascii="GHEA Grapalat" w:eastAsia="Calibri" w:hAnsi="GHEA Grapalat" w:cs="Sylfaen"/>
          <w:sz w:val="20"/>
          <w:szCs w:val="20"/>
          <w:lang w:val="hy-AM"/>
        </w:rPr>
        <w:t xml:space="preserve">Սույն Պայմանագրի վավերացման հետ կապված ծախսերը կատարում է </w:t>
      </w:r>
      <w:r w:rsidR="009F2555" w:rsidRPr="00A978BC">
        <w:rPr>
          <w:rFonts w:ascii="GHEA Grapalat" w:eastAsia="Calibri" w:hAnsi="GHEA Grapalat" w:cs="Sylfaen"/>
          <w:sz w:val="20"/>
          <w:szCs w:val="20"/>
          <w:lang w:val="hy-AM"/>
        </w:rPr>
        <w:t>Գնորդը</w:t>
      </w:r>
      <w:r w:rsidRPr="00A978BC">
        <w:rPr>
          <w:rFonts w:ascii="GHEA Grapalat" w:eastAsia="Calibri" w:hAnsi="GHEA Grapalat" w:cs="Sylfaen"/>
          <w:sz w:val="20"/>
          <w:szCs w:val="20"/>
          <w:lang w:val="hy-AM"/>
        </w:rPr>
        <w:t>:</w:t>
      </w:r>
    </w:p>
    <w:p w14:paraId="38BB3E22" w14:textId="59B7959D" w:rsidR="00A534B4" w:rsidRPr="00A978BC" w:rsidRDefault="00A534B4" w:rsidP="00E12B54">
      <w:pPr>
        <w:pStyle w:val="a4"/>
        <w:numPr>
          <w:ilvl w:val="0"/>
          <w:numId w:val="8"/>
        </w:numPr>
        <w:tabs>
          <w:tab w:val="left" w:pos="993"/>
        </w:tabs>
        <w:ind w:left="450" w:hanging="450"/>
        <w:jc w:val="both"/>
        <w:rPr>
          <w:rFonts w:ascii="GHEA Grapalat" w:eastAsia="Calibri" w:hAnsi="GHEA Grapalat" w:cs="Sylfaen"/>
          <w:sz w:val="20"/>
          <w:szCs w:val="20"/>
          <w:lang w:val="hy-AM"/>
        </w:rPr>
      </w:pPr>
      <w:r w:rsidRPr="00A978BC">
        <w:rPr>
          <w:rFonts w:ascii="GHEA Grapalat" w:eastAsia="Calibri" w:hAnsi="GHEA Grapalat" w:cs="Sylfaen"/>
          <w:sz w:val="20"/>
          <w:szCs w:val="20"/>
          <w:lang w:val="hy-AM"/>
        </w:rPr>
        <w:t xml:space="preserve">Սույն Պայմանագիրը կնքված է հայերեն </w:t>
      </w:r>
      <w:r w:rsidR="009D6249">
        <w:rPr>
          <w:rFonts w:ascii="GHEA Grapalat" w:eastAsia="Calibri" w:hAnsi="GHEA Grapalat" w:cs="Sylfaen"/>
          <w:sz w:val="20"/>
          <w:szCs w:val="20"/>
          <w:lang w:val="hy-AM"/>
        </w:rPr>
        <w:t>լեզվով</w:t>
      </w:r>
      <w:r w:rsidRPr="00A978BC">
        <w:rPr>
          <w:rFonts w:ascii="GHEA Grapalat" w:eastAsia="Calibri" w:hAnsi="GHEA Grapalat" w:cs="Sylfaen"/>
          <w:sz w:val="20"/>
          <w:szCs w:val="20"/>
          <w:lang w:val="hy-AM"/>
        </w:rPr>
        <w:t xml:space="preserve">։ </w:t>
      </w:r>
    </w:p>
    <w:p w14:paraId="024B6011" w14:textId="77777777" w:rsidR="00A534B4" w:rsidRPr="00A978BC" w:rsidRDefault="00A534B4" w:rsidP="00E12B54">
      <w:pPr>
        <w:pStyle w:val="a4"/>
        <w:numPr>
          <w:ilvl w:val="0"/>
          <w:numId w:val="8"/>
        </w:numPr>
        <w:tabs>
          <w:tab w:val="left" w:pos="993"/>
        </w:tabs>
        <w:ind w:left="450" w:hanging="450"/>
        <w:jc w:val="both"/>
        <w:rPr>
          <w:rFonts w:ascii="GHEA Grapalat" w:eastAsia="Calibri" w:hAnsi="GHEA Grapalat" w:cs="Sylfaen"/>
          <w:sz w:val="20"/>
          <w:szCs w:val="20"/>
          <w:lang w:val="hy-AM"/>
        </w:rPr>
      </w:pPr>
      <w:r w:rsidRPr="00A978BC">
        <w:rPr>
          <w:rFonts w:ascii="GHEA Grapalat" w:eastAsia="Calibri" w:hAnsi="GHEA Grapalat" w:cs="Sylfaen"/>
          <w:sz w:val="20"/>
          <w:szCs w:val="20"/>
          <w:lang w:val="hy-AM"/>
        </w:rPr>
        <w:t>Սույն Պայմանագիրը կազմված է հավասարազոր իրավաբանական ուժ ունեցող 4 օրինակից։ Պայմանագրերից 1 բնօրինակը մնում է այն վավերացնող նոտարի մոտ, 1-ական բնօրինակ տրվում է Գնորդին և Վաճառողին և 1 բնօրինակ ներկայացվում է ՀՀ Կադաստրի կոմիտե՝ սեփականության իրավունքի պետական գրանցման համար:</w:t>
      </w:r>
    </w:p>
    <w:p w14:paraId="20B12B1E" w14:textId="77777777" w:rsidR="00A534B4" w:rsidRPr="00F86F07" w:rsidRDefault="00A534B4" w:rsidP="003351FC">
      <w:pPr>
        <w:tabs>
          <w:tab w:val="left" w:pos="993"/>
        </w:tabs>
        <w:ind w:left="466"/>
        <w:contextualSpacing/>
        <w:jc w:val="both"/>
        <w:rPr>
          <w:rFonts w:ascii="GHEA Grapalat" w:eastAsia="Calibri" w:hAnsi="GHEA Grapalat" w:cs="Times New Roman"/>
          <w:sz w:val="20"/>
          <w:szCs w:val="20"/>
          <w:lang w:val="fr-FR"/>
        </w:rPr>
      </w:pPr>
    </w:p>
    <w:p w14:paraId="47CFE78E" w14:textId="77777777" w:rsidR="00A534B4" w:rsidRPr="00A978BC" w:rsidRDefault="00A534B4" w:rsidP="009F2555">
      <w:pPr>
        <w:pStyle w:val="a4"/>
        <w:numPr>
          <w:ilvl w:val="0"/>
          <w:numId w:val="2"/>
        </w:numPr>
        <w:jc w:val="center"/>
        <w:rPr>
          <w:rFonts w:ascii="GHEA Grapalat" w:eastAsia="Calibri" w:hAnsi="GHEA Grapalat" w:cs="Times New Roman"/>
          <w:b/>
          <w:bCs/>
          <w:sz w:val="20"/>
          <w:szCs w:val="20"/>
          <w:lang w:val="fr-FR"/>
        </w:rPr>
      </w:pPr>
      <w:r w:rsidRPr="00F86F07">
        <w:rPr>
          <w:rFonts w:ascii="GHEA Grapalat" w:eastAsia="Calibri" w:hAnsi="GHEA Grapalat" w:cs="Times New Roman"/>
          <w:b/>
          <w:bCs/>
          <w:sz w:val="20"/>
          <w:szCs w:val="20"/>
          <w:lang w:val="ru-RU"/>
        </w:rPr>
        <w:t>Ի</w:t>
      </w:r>
      <w:r w:rsidRPr="00A978BC">
        <w:rPr>
          <w:rFonts w:ascii="GHEA Grapalat" w:eastAsia="Calibri" w:hAnsi="GHEA Grapalat" w:cs="Times New Roman"/>
          <w:b/>
          <w:bCs/>
          <w:sz w:val="20"/>
          <w:szCs w:val="20"/>
          <w:lang w:val="fr-FR"/>
        </w:rPr>
        <w:t xml:space="preserve"> </w:t>
      </w:r>
      <w:r w:rsidRPr="009F2555">
        <w:rPr>
          <w:rFonts w:ascii="GHEA Grapalat" w:eastAsia="Calibri" w:hAnsi="GHEA Grapalat" w:cs="Sylfaen"/>
          <w:b/>
          <w:sz w:val="20"/>
          <w:szCs w:val="20"/>
          <w:lang w:val="hy-AM"/>
        </w:rPr>
        <w:t>ՀԱՎԱՍՏՈՒՄՆ</w:t>
      </w:r>
      <w:r w:rsidRPr="00A978BC">
        <w:rPr>
          <w:rFonts w:ascii="GHEA Grapalat" w:eastAsia="Calibri" w:hAnsi="GHEA Grapalat" w:cs="Times New Roman"/>
          <w:b/>
          <w:bCs/>
          <w:sz w:val="20"/>
          <w:szCs w:val="20"/>
          <w:lang w:val="fr-FR"/>
        </w:rPr>
        <w:t xml:space="preserve"> </w:t>
      </w:r>
      <w:r w:rsidRPr="00F86F07">
        <w:rPr>
          <w:rFonts w:ascii="GHEA Grapalat" w:eastAsia="Calibri" w:hAnsi="GHEA Grapalat" w:cs="Times New Roman"/>
          <w:b/>
          <w:bCs/>
          <w:sz w:val="20"/>
          <w:szCs w:val="20"/>
          <w:lang w:val="ru-RU"/>
        </w:rPr>
        <w:t>ՎԵՐՈԳՐՅԱԼԻ</w:t>
      </w:r>
      <w:r w:rsidRPr="00A978BC">
        <w:rPr>
          <w:rFonts w:ascii="GHEA Grapalat" w:eastAsia="Calibri" w:hAnsi="GHEA Grapalat" w:cs="Times New Roman"/>
          <w:b/>
          <w:bCs/>
          <w:sz w:val="20"/>
          <w:szCs w:val="20"/>
          <w:lang w:val="fr-FR"/>
        </w:rPr>
        <w:t xml:space="preserve"> </w:t>
      </w:r>
      <w:r w:rsidRPr="00F86F07">
        <w:rPr>
          <w:rFonts w:ascii="GHEA Grapalat" w:eastAsia="Calibri" w:hAnsi="GHEA Grapalat" w:cs="Times New Roman"/>
          <w:b/>
          <w:bCs/>
          <w:sz w:val="20"/>
          <w:szCs w:val="20"/>
          <w:lang w:val="ru-RU"/>
        </w:rPr>
        <w:t>ԿՈՂՄԵՐԸ</w:t>
      </w:r>
      <w:r w:rsidRPr="00A978BC">
        <w:rPr>
          <w:rFonts w:ascii="GHEA Grapalat" w:eastAsia="Calibri" w:hAnsi="GHEA Grapalat" w:cs="Times New Roman"/>
          <w:b/>
          <w:bCs/>
          <w:sz w:val="20"/>
          <w:szCs w:val="20"/>
          <w:lang w:val="fr-FR"/>
        </w:rPr>
        <w:t xml:space="preserve"> </w:t>
      </w:r>
      <w:r w:rsidRPr="00F86F07">
        <w:rPr>
          <w:rFonts w:ascii="GHEA Grapalat" w:eastAsia="Calibri" w:hAnsi="GHEA Grapalat" w:cs="Times New Roman"/>
          <w:b/>
          <w:bCs/>
          <w:sz w:val="20"/>
          <w:szCs w:val="20"/>
          <w:lang w:val="ru-RU"/>
        </w:rPr>
        <w:t>ՍՏՈՐԱԳՐՈՒՄ</w:t>
      </w:r>
      <w:r w:rsidRPr="00A978BC">
        <w:rPr>
          <w:rFonts w:ascii="GHEA Grapalat" w:eastAsia="Calibri" w:hAnsi="GHEA Grapalat" w:cs="Times New Roman"/>
          <w:b/>
          <w:bCs/>
          <w:sz w:val="20"/>
          <w:szCs w:val="20"/>
          <w:lang w:val="fr-FR"/>
        </w:rPr>
        <w:t xml:space="preserve"> </w:t>
      </w:r>
      <w:r w:rsidRPr="00F86F07">
        <w:rPr>
          <w:rFonts w:ascii="GHEA Grapalat" w:eastAsia="Calibri" w:hAnsi="GHEA Grapalat" w:cs="Times New Roman"/>
          <w:b/>
          <w:bCs/>
          <w:sz w:val="20"/>
          <w:szCs w:val="20"/>
          <w:lang w:val="ru-RU"/>
        </w:rPr>
        <w:t>ԵՆ</w:t>
      </w:r>
      <w:r w:rsidRPr="00A978BC">
        <w:rPr>
          <w:rFonts w:ascii="GHEA Grapalat" w:eastAsia="Calibri" w:hAnsi="GHEA Grapalat" w:cs="Times New Roman"/>
          <w:b/>
          <w:bCs/>
          <w:sz w:val="20"/>
          <w:szCs w:val="20"/>
          <w:lang w:val="fr-FR"/>
        </w:rPr>
        <w:t xml:space="preserve"> </w:t>
      </w:r>
      <w:r w:rsidRPr="00F86F07">
        <w:rPr>
          <w:rFonts w:ascii="GHEA Grapalat" w:eastAsia="Calibri" w:hAnsi="GHEA Grapalat" w:cs="Times New Roman"/>
          <w:b/>
          <w:bCs/>
          <w:sz w:val="20"/>
          <w:szCs w:val="20"/>
          <w:lang w:val="ru-RU"/>
        </w:rPr>
        <w:t>ՍՈՒՅՆ</w:t>
      </w:r>
      <w:r w:rsidRPr="00A978BC">
        <w:rPr>
          <w:rFonts w:ascii="GHEA Grapalat" w:eastAsia="Calibri" w:hAnsi="GHEA Grapalat" w:cs="Times New Roman"/>
          <w:b/>
          <w:bCs/>
          <w:sz w:val="20"/>
          <w:szCs w:val="20"/>
          <w:lang w:val="fr-FR"/>
        </w:rPr>
        <w:t xml:space="preserve"> </w:t>
      </w:r>
      <w:r w:rsidRPr="00F86F07">
        <w:rPr>
          <w:rFonts w:ascii="GHEA Grapalat" w:eastAsia="Calibri" w:hAnsi="GHEA Grapalat" w:cs="Times New Roman"/>
          <w:b/>
          <w:bCs/>
          <w:sz w:val="20"/>
          <w:szCs w:val="20"/>
          <w:lang w:val="ru-RU"/>
        </w:rPr>
        <w:t>ՊԱՅՄԱՆԱԳԻՐԸ</w:t>
      </w:r>
    </w:p>
    <w:p w14:paraId="6B6BAEBF" w14:textId="77777777" w:rsidR="00B00E57" w:rsidRPr="00A978BC" w:rsidRDefault="00B00E57" w:rsidP="00B00E57">
      <w:pPr>
        <w:pStyle w:val="a4"/>
        <w:ind w:left="1080"/>
        <w:rPr>
          <w:rFonts w:ascii="GHEA Grapalat" w:eastAsia="Calibri" w:hAnsi="GHEA Grapalat" w:cs="Times New Roman"/>
          <w:b/>
          <w:bCs/>
          <w:sz w:val="20"/>
          <w:szCs w:val="20"/>
          <w:lang w:val="fr-FR"/>
        </w:rPr>
      </w:pPr>
    </w:p>
    <w:p w14:paraId="098429E8" w14:textId="77777777" w:rsidR="00B00E57" w:rsidRPr="00A978BC" w:rsidRDefault="00B00E57" w:rsidP="00B00E57">
      <w:pPr>
        <w:pStyle w:val="a4"/>
        <w:ind w:left="1080"/>
        <w:rPr>
          <w:rFonts w:ascii="GHEA Grapalat" w:eastAsia="Calibri" w:hAnsi="GHEA Grapalat" w:cs="Times New Roman"/>
          <w:b/>
          <w:bCs/>
          <w:sz w:val="20"/>
          <w:szCs w:val="20"/>
          <w:lang w:val="fr-FR"/>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tblGrid>
      <w:tr w:rsidR="00B00E57" w:rsidRPr="00F86F07" w14:paraId="6503A464" w14:textId="77777777" w:rsidTr="00B00E57">
        <w:trPr>
          <w:jc w:val="center"/>
        </w:trPr>
        <w:tc>
          <w:tcPr>
            <w:tcW w:w="4497" w:type="dxa"/>
          </w:tcPr>
          <w:p w14:paraId="43B691DD" w14:textId="77777777" w:rsidR="00B00E57" w:rsidRPr="00F86F07" w:rsidRDefault="00B00E57" w:rsidP="003351FC">
            <w:pPr>
              <w:jc w:val="center"/>
              <w:rPr>
                <w:rFonts w:ascii="GHEA Grapalat" w:eastAsia="Calibri" w:hAnsi="GHEA Grapalat" w:cs="Times New Roman"/>
                <w:b/>
                <w:iCs/>
                <w:sz w:val="20"/>
                <w:szCs w:val="20"/>
                <w:lang w:val="hy-AM"/>
              </w:rPr>
            </w:pPr>
            <w:r w:rsidRPr="00F86F07">
              <w:rPr>
                <w:rFonts w:ascii="GHEA Grapalat" w:eastAsia="Calibri" w:hAnsi="GHEA Grapalat" w:cs="Times New Roman"/>
                <w:b/>
                <w:sz w:val="20"/>
                <w:szCs w:val="20"/>
                <w:lang w:val="hy-AM"/>
              </w:rPr>
              <w:t>ՎԱՃԱՌՈՂ</w:t>
            </w:r>
          </w:p>
          <w:p w14:paraId="70F3A30B" w14:textId="79979C35" w:rsidR="00B00E57" w:rsidRDefault="00B00E57" w:rsidP="003351FC">
            <w:pPr>
              <w:jc w:val="center"/>
              <w:rPr>
                <w:rFonts w:ascii="GHEA Grapalat" w:eastAsia="Calibri" w:hAnsi="GHEA Grapalat" w:cs="Times New Roman"/>
                <w:i/>
                <w:iCs/>
                <w:sz w:val="20"/>
                <w:szCs w:val="20"/>
                <w:lang w:val="hy-AM"/>
              </w:rPr>
            </w:pPr>
            <w:r w:rsidRPr="00F86F07">
              <w:rPr>
                <w:rFonts w:ascii="GHEA Grapalat" w:eastAsia="Calibri" w:hAnsi="GHEA Grapalat" w:cs="Times New Roman"/>
                <w:i/>
                <w:iCs/>
                <w:sz w:val="20"/>
                <w:szCs w:val="20"/>
                <w:highlight w:val="yellow"/>
                <w:lang w:val="hy-AM"/>
              </w:rPr>
              <w:t>[ենթակա է լրացման]</w:t>
            </w:r>
          </w:p>
          <w:p w14:paraId="6BF6E4F6" w14:textId="77777777" w:rsidR="00CC4C4B" w:rsidRDefault="00CC4C4B" w:rsidP="003351FC">
            <w:pPr>
              <w:jc w:val="center"/>
              <w:rPr>
                <w:rFonts w:ascii="GHEA Grapalat" w:eastAsia="Calibri" w:hAnsi="GHEA Grapalat" w:cs="Times New Roman"/>
                <w:i/>
                <w:iCs/>
                <w:sz w:val="20"/>
                <w:szCs w:val="20"/>
                <w:lang w:val="hy-AM"/>
              </w:rPr>
            </w:pPr>
          </w:p>
          <w:p w14:paraId="4FE42088" w14:textId="3FAB4629" w:rsidR="00CC4C4B" w:rsidRPr="00CC4C4B" w:rsidRDefault="00CC4C4B" w:rsidP="00CC4C4B">
            <w:pPr>
              <w:jc w:val="center"/>
              <w:rPr>
                <w:rFonts w:ascii="GHEA Grapalat" w:eastAsia="Calibri" w:hAnsi="GHEA Grapalat" w:cs="Times New Roman"/>
                <w:sz w:val="20"/>
                <w:szCs w:val="20"/>
                <w:lang w:val="hy-AM"/>
              </w:rPr>
            </w:pPr>
            <w:r>
              <w:rPr>
                <w:rFonts w:ascii="GHEA Grapalat" w:eastAsia="Calibri" w:hAnsi="GHEA Grapalat" w:cs="Times New Roman"/>
                <w:sz w:val="20"/>
                <w:szCs w:val="20"/>
                <w:lang w:val="hy-AM"/>
              </w:rPr>
              <w:t>ՀՎՀՀ՝</w:t>
            </w:r>
            <w:r w:rsidRPr="00F86F07">
              <w:rPr>
                <w:rFonts w:ascii="GHEA Grapalat" w:eastAsia="Calibri" w:hAnsi="GHEA Grapalat" w:cs="Times New Roman"/>
                <w:i/>
                <w:iCs/>
                <w:sz w:val="20"/>
                <w:szCs w:val="20"/>
                <w:highlight w:val="yellow"/>
                <w:lang w:val="hy-AM"/>
              </w:rPr>
              <w:t>[ենթակա է լրացման]</w:t>
            </w:r>
          </w:p>
          <w:p w14:paraId="0FACF74A" w14:textId="77777777" w:rsidR="00B00E57" w:rsidRDefault="00B00E57" w:rsidP="003351FC">
            <w:pPr>
              <w:jc w:val="center"/>
              <w:rPr>
                <w:rFonts w:ascii="GHEA Grapalat" w:eastAsia="Calibri" w:hAnsi="GHEA Grapalat" w:cs="Times New Roman"/>
                <w:i/>
                <w:iCs/>
                <w:sz w:val="20"/>
                <w:szCs w:val="20"/>
                <w:lang w:val="hy-AM"/>
              </w:rPr>
            </w:pPr>
            <w:r w:rsidRPr="00F86F07">
              <w:rPr>
                <w:rFonts w:ascii="GHEA Grapalat" w:eastAsia="Calibri" w:hAnsi="GHEA Grapalat" w:cs="Times New Roman"/>
                <w:sz w:val="20"/>
                <w:szCs w:val="20"/>
                <w:lang w:val="hy-AM"/>
              </w:rPr>
              <w:t xml:space="preserve">Հասցե՝ </w:t>
            </w:r>
            <w:r w:rsidRPr="00F86F07">
              <w:rPr>
                <w:rFonts w:ascii="GHEA Grapalat" w:eastAsia="Calibri" w:hAnsi="GHEA Grapalat" w:cs="Times New Roman"/>
                <w:i/>
                <w:iCs/>
                <w:sz w:val="20"/>
                <w:szCs w:val="20"/>
                <w:highlight w:val="yellow"/>
                <w:lang w:val="hy-AM"/>
              </w:rPr>
              <w:t>[ենթակա է լրացման]</w:t>
            </w:r>
          </w:p>
          <w:p w14:paraId="74DA2EEC" w14:textId="0BAD3A94" w:rsidR="00B00E57" w:rsidRPr="00F86F07" w:rsidRDefault="00B00E57" w:rsidP="003351FC">
            <w:pPr>
              <w:jc w:val="center"/>
              <w:rPr>
                <w:rFonts w:ascii="GHEA Grapalat" w:eastAsia="Calibri" w:hAnsi="GHEA Grapalat" w:cs="Times New Roman"/>
                <w:i/>
                <w:iCs/>
                <w:sz w:val="20"/>
                <w:szCs w:val="20"/>
                <w:lang w:val="hy-AM"/>
              </w:rPr>
            </w:pPr>
            <w:r w:rsidRPr="00F86F07">
              <w:rPr>
                <w:rFonts w:ascii="GHEA Grapalat" w:eastAsia="Calibri" w:hAnsi="GHEA Grapalat" w:cs="Times New Roman"/>
                <w:sz w:val="20"/>
                <w:szCs w:val="20"/>
                <w:lang w:val="hy-AM"/>
              </w:rPr>
              <w:t xml:space="preserve">Բանկ՝ </w:t>
            </w:r>
            <w:r w:rsidRPr="00F86F07">
              <w:rPr>
                <w:rFonts w:ascii="GHEA Grapalat" w:eastAsia="Calibri" w:hAnsi="GHEA Grapalat" w:cs="Times New Roman"/>
                <w:i/>
                <w:iCs/>
                <w:sz w:val="20"/>
                <w:szCs w:val="20"/>
                <w:highlight w:val="yellow"/>
                <w:lang w:val="hy-AM"/>
              </w:rPr>
              <w:t>[ենթակա է լրացման]</w:t>
            </w:r>
          </w:p>
          <w:p w14:paraId="7147107D" w14:textId="77777777" w:rsidR="00B00E57" w:rsidRDefault="00B00E57" w:rsidP="003351FC">
            <w:pPr>
              <w:jc w:val="center"/>
              <w:rPr>
                <w:rFonts w:ascii="GHEA Grapalat" w:eastAsia="Calibri" w:hAnsi="GHEA Grapalat" w:cs="Times New Roman"/>
                <w:i/>
                <w:iCs/>
                <w:sz w:val="20"/>
                <w:szCs w:val="20"/>
                <w:lang w:val="hy-AM"/>
              </w:rPr>
            </w:pPr>
            <w:r w:rsidRPr="00F86F07">
              <w:rPr>
                <w:rFonts w:ascii="GHEA Grapalat" w:eastAsia="Calibri" w:hAnsi="GHEA Grapalat" w:cs="Times New Roman"/>
                <w:sz w:val="20"/>
                <w:szCs w:val="20"/>
                <w:lang w:val="hy-AM"/>
              </w:rPr>
              <w:t xml:space="preserve">Հ/հ՝ </w:t>
            </w:r>
            <w:r w:rsidRPr="00F86F07">
              <w:rPr>
                <w:rFonts w:ascii="GHEA Grapalat" w:eastAsia="Calibri" w:hAnsi="GHEA Grapalat" w:cs="Times New Roman"/>
                <w:i/>
                <w:iCs/>
                <w:sz w:val="20"/>
                <w:szCs w:val="20"/>
                <w:highlight w:val="yellow"/>
                <w:lang w:val="hy-AM"/>
              </w:rPr>
              <w:t>[ենթակա է լրացման]</w:t>
            </w:r>
          </w:p>
          <w:p w14:paraId="1986FFB9" w14:textId="77777777" w:rsidR="00B00E57" w:rsidRDefault="00B00E57" w:rsidP="00CC4C4B">
            <w:pPr>
              <w:rPr>
                <w:rFonts w:ascii="GHEA Grapalat" w:eastAsia="Calibri" w:hAnsi="GHEA Grapalat" w:cs="Times New Roman"/>
                <w:bCs/>
                <w:sz w:val="20"/>
                <w:szCs w:val="20"/>
                <w:lang w:val="hy-AM"/>
              </w:rPr>
            </w:pPr>
          </w:p>
          <w:p w14:paraId="1C6A796B" w14:textId="77777777" w:rsidR="00CC4C4B" w:rsidRDefault="00CC4C4B" w:rsidP="00CC4C4B">
            <w:pPr>
              <w:rPr>
                <w:rFonts w:ascii="GHEA Grapalat" w:eastAsia="Calibri" w:hAnsi="GHEA Grapalat" w:cs="Times New Roman"/>
                <w:bCs/>
                <w:sz w:val="20"/>
                <w:szCs w:val="20"/>
                <w:lang w:val="hy-AM"/>
              </w:rPr>
            </w:pPr>
          </w:p>
          <w:p w14:paraId="6C7CDCB0" w14:textId="77777777" w:rsidR="00CC4C4B" w:rsidRPr="00F86F07" w:rsidRDefault="00CC4C4B" w:rsidP="00CC4C4B">
            <w:pPr>
              <w:rPr>
                <w:rFonts w:ascii="GHEA Grapalat" w:eastAsia="Calibri" w:hAnsi="GHEA Grapalat" w:cs="Times New Roman"/>
                <w:bCs/>
                <w:sz w:val="20"/>
                <w:szCs w:val="20"/>
                <w:lang w:val="hy-AM"/>
              </w:rPr>
            </w:pPr>
          </w:p>
          <w:p w14:paraId="6B0D2CC1" w14:textId="77777777" w:rsidR="00B00E57" w:rsidRPr="00F86F07" w:rsidRDefault="00B00E57" w:rsidP="003351FC">
            <w:pPr>
              <w:jc w:val="center"/>
              <w:rPr>
                <w:rFonts w:ascii="GHEA Grapalat" w:eastAsia="Calibri" w:hAnsi="GHEA Grapalat" w:cs="Times New Roman"/>
                <w:sz w:val="20"/>
                <w:szCs w:val="20"/>
                <w:lang w:val="hy-AM"/>
              </w:rPr>
            </w:pPr>
          </w:p>
          <w:p w14:paraId="737ACC11" w14:textId="77777777" w:rsidR="00B00E57" w:rsidRPr="00F86F07" w:rsidRDefault="00B00E57" w:rsidP="003351FC">
            <w:pPr>
              <w:rPr>
                <w:rFonts w:ascii="GHEA Grapalat" w:eastAsia="Calibri" w:hAnsi="GHEA Grapalat" w:cs="Times New Roman"/>
                <w:sz w:val="20"/>
                <w:szCs w:val="20"/>
                <w:lang w:val="hy-AM"/>
              </w:rPr>
            </w:pPr>
          </w:p>
          <w:p w14:paraId="48F38E01" w14:textId="77777777" w:rsidR="00B00E57" w:rsidRPr="00F86F07" w:rsidRDefault="00B00E57" w:rsidP="003351FC">
            <w:pPr>
              <w:jc w:val="center"/>
              <w:rPr>
                <w:rFonts w:ascii="GHEA Grapalat" w:eastAsia="Calibri" w:hAnsi="GHEA Grapalat" w:cs="Times New Roman"/>
                <w:b/>
                <w:bCs/>
                <w:sz w:val="20"/>
                <w:szCs w:val="20"/>
                <w:lang w:val="hy-AM"/>
              </w:rPr>
            </w:pPr>
            <w:r w:rsidRPr="00F86F07">
              <w:rPr>
                <w:rFonts w:ascii="GHEA Grapalat" w:eastAsia="Calibri" w:hAnsi="GHEA Grapalat" w:cs="Times New Roman"/>
                <w:b/>
                <w:bCs/>
                <w:sz w:val="20"/>
                <w:szCs w:val="20"/>
                <w:lang w:val="hy-AM"/>
              </w:rPr>
              <w:t>________________________</w:t>
            </w:r>
          </w:p>
          <w:p w14:paraId="429B9082" w14:textId="77777777" w:rsidR="00B00E57" w:rsidRPr="00F86F07" w:rsidRDefault="00B00E57" w:rsidP="003351FC">
            <w:pPr>
              <w:jc w:val="center"/>
              <w:rPr>
                <w:rFonts w:ascii="GHEA Grapalat" w:eastAsia="Calibri" w:hAnsi="GHEA Grapalat" w:cs="Times New Roman"/>
                <w:sz w:val="20"/>
                <w:szCs w:val="20"/>
                <w:lang w:val="hy-AM"/>
              </w:rPr>
            </w:pPr>
          </w:p>
        </w:tc>
      </w:tr>
      <w:tr w:rsidR="00B00E57" w:rsidRPr="00F86F07" w14:paraId="0BFF1260" w14:textId="77777777" w:rsidTr="00B00E57">
        <w:trPr>
          <w:trHeight w:val="76"/>
          <w:jc w:val="center"/>
        </w:trPr>
        <w:tc>
          <w:tcPr>
            <w:tcW w:w="4497" w:type="dxa"/>
          </w:tcPr>
          <w:p w14:paraId="57C67003" w14:textId="77777777" w:rsidR="00B00E57" w:rsidRPr="004D41F8" w:rsidRDefault="00B00E57" w:rsidP="003351FC">
            <w:pPr>
              <w:jc w:val="center"/>
              <w:rPr>
                <w:rFonts w:ascii="GHEA Grapalat" w:eastAsia="Calibri" w:hAnsi="GHEA Grapalat" w:cs="Times New Roman"/>
                <w:b/>
                <w:sz w:val="20"/>
                <w:szCs w:val="20"/>
                <w:lang w:val="hy-AM"/>
              </w:rPr>
            </w:pPr>
          </w:p>
          <w:p w14:paraId="72C3FB34" w14:textId="77777777" w:rsidR="00B00E57" w:rsidRPr="004D41F8" w:rsidRDefault="00B00E57" w:rsidP="003351FC">
            <w:pPr>
              <w:jc w:val="center"/>
              <w:rPr>
                <w:rFonts w:ascii="GHEA Grapalat" w:eastAsia="Calibri" w:hAnsi="GHEA Grapalat" w:cs="Times New Roman"/>
                <w:b/>
                <w:sz w:val="20"/>
                <w:szCs w:val="20"/>
                <w:lang w:val="hy-AM"/>
              </w:rPr>
            </w:pPr>
          </w:p>
          <w:p w14:paraId="6388EB1B" w14:textId="77777777" w:rsidR="00B00E57" w:rsidRPr="004D41F8" w:rsidRDefault="00B00E57" w:rsidP="003351FC">
            <w:pPr>
              <w:jc w:val="center"/>
              <w:rPr>
                <w:rFonts w:ascii="GHEA Grapalat" w:eastAsia="Calibri" w:hAnsi="GHEA Grapalat" w:cs="Times New Roman"/>
                <w:b/>
                <w:sz w:val="20"/>
                <w:szCs w:val="20"/>
                <w:lang w:val="hy-AM"/>
              </w:rPr>
            </w:pPr>
            <w:r w:rsidRPr="004D41F8">
              <w:rPr>
                <w:rFonts w:ascii="GHEA Grapalat" w:eastAsia="Calibri" w:hAnsi="GHEA Grapalat" w:cs="Times New Roman"/>
                <w:b/>
                <w:sz w:val="20"/>
                <w:szCs w:val="20"/>
                <w:lang w:val="hy-AM"/>
              </w:rPr>
              <w:t>ԳՆՈՐԴ</w:t>
            </w:r>
          </w:p>
          <w:p w14:paraId="05ECC776" w14:textId="757457DF" w:rsidR="00B00E57" w:rsidRPr="004D41F8" w:rsidRDefault="00CC4C4B" w:rsidP="003351FC">
            <w:pPr>
              <w:jc w:val="center"/>
              <w:rPr>
                <w:rFonts w:ascii="GHEA Grapalat" w:eastAsia="Calibri" w:hAnsi="GHEA Grapalat" w:cs="Arial"/>
                <w:b/>
                <w:bCs/>
                <w:sz w:val="20"/>
                <w:szCs w:val="20"/>
                <w:lang w:val="hy-AM"/>
              </w:rPr>
            </w:pPr>
            <w:r w:rsidRPr="004D41F8">
              <w:rPr>
                <w:rFonts w:ascii="GHEA Grapalat" w:eastAsia="Calibri" w:hAnsi="GHEA Grapalat" w:cs="Times New Roman"/>
                <w:b/>
                <w:sz w:val="20"/>
                <w:szCs w:val="20"/>
                <w:lang w:val="hy-AM"/>
              </w:rPr>
              <w:t>«Արտաքսատա» ՓԲԸ</w:t>
            </w:r>
          </w:p>
          <w:p w14:paraId="67AC9F67" w14:textId="1BBE19C1" w:rsidR="00B00E57" w:rsidRPr="004D41F8" w:rsidRDefault="00B00E57" w:rsidP="003351FC">
            <w:pPr>
              <w:jc w:val="center"/>
              <w:rPr>
                <w:rFonts w:ascii="GHEA Grapalat" w:eastAsia="Calibri" w:hAnsi="GHEA Grapalat" w:cs="Times New Roman"/>
                <w:bCs/>
                <w:sz w:val="20"/>
                <w:szCs w:val="20"/>
                <w:lang w:val="hy-AM"/>
              </w:rPr>
            </w:pPr>
            <w:r w:rsidRPr="004D41F8">
              <w:rPr>
                <w:rFonts w:ascii="GHEA Grapalat" w:eastAsia="Calibri" w:hAnsi="GHEA Grapalat" w:cs="Times New Roman"/>
                <w:bCs/>
                <w:sz w:val="20"/>
                <w:szCs w:val="20"/>
                <w:lang w:val="hy-AM"/>
              </w:rPr>
              <w:t xml:space="preserve">ՀՎՀՀ՝ </w:t>
            </w:r>
            <w:r w:rsidR="00F51A13" w:rsidRPr="004D41F8">
              <w:rPr>
                <w:rFonts w:ascii="GHEA Grapalat" w:eastAsia="Times New Roman" w:hAnsi="GHEA Grapalat" w:cs="Times New Roman"/>
                <w:bCs/>
                <w:sz w:val="20"/>
                <w:szCs w:val="20"/>
              </w:rPr>
              <w:t>02828956</w:t>
            </w:r>
          </w:p>
          <w:p w14:paraId="646C32B1" w14:textId="2C60C06F" w:rsidR="00B00E57" w:rsidRPr="004D41F8" w:rsidRDefault="00B00E57" w:rsidP="003351FC">
            <w:pPr>
              <w:jc w:val="center"/>
              <w:rPr>
                <w:rFonts w:ascii="GHEA Grapalat" w:eastAsia="Calibri" w:hAnsi="GHEA Grapalat" w:cs="Times New Roman"/>
                <w:b/>
                <w:iCs/>
                <w:sz w:val="20"/>
                <w:szCs w:val="20"/>
                <w:lang w:val="hy-AM"/>
              </w:rPr>
            </w:pPr>
            <w:r w:rsidRPr="004D41F8">
              <w:rPr>
                <w:rFonts w:ascii="GHEA Grapalat" w:eastAsia="Calibri" w:hAnsi="GHEA Grapalat" w:cs="Times New Roman"/>
                <w:sz w:val="20"/>
                <w:szCs w:val="20"/>
                <w:lang w:val="hy-AM"/>
              </w:rPr>
              <w:t xml:space="preserve">Հասցե՝ </w:t>
            </w:r>
            <w:r w:rsidR="00F51A13" w:rsidRPr="004D41F8">
              <w:rPr>
                <w:rFonts w:ascii="GHEA Grapalat" w:eastAsia="Times New Roman" w:hAnsi="GHEA Grapalat" w:cs="Times New Roman"/>
                <w:sz w:val="20"/>
                <w:szCs w:val="20"/>
                <w:lang w:val="hy-AM"/>
              </w:rPr>
              <w:t xml:space="preserve">ՀՀ,Երևան, Բրյուսովի փողոց, </w:t>
            </w:r>
            <w:r w:rsidR="00F51A13" w:rsidRPr="004D41F8">
              <w:rPr>
                <w:rFonts w:ascii="GHEA Grapalat" w:eastAsia="Times New Roman" w:hAnsi="GHEA Grapalat" w:cs="Times New Roman"/>
                <w:sz w:val="20"/>
                <w:szCs w:val="20"/>
              </w:rPr>
              <w:t>6</w:t>
            </w:r>
            <w:r w:rsidR="00F51A13" w:rsidRPr="004D41F8">
              <w:rPr>
                <w:rFonts w:ascii="GHEA Grapalat" w:eastAsia="Times New Roman" w:hAnsi="GHEA Grapalat" w:cs="Times New Roman"/>
                <w:sz w:val="20"/>
                <w:szCs w:val="20"/>
                <w:lang w:val="hy-AM"/>
              </w:rPr>
              <w:t xml:space="preserve"> շենք</w:t>
            </w:r>
          </w:p>
          <w:p w14:paraId="25E1AF4E" w14:textId="34D73DAD" w:rsidR="00B00E57" w:rsidRPr="004D41F8" w:rsidRDefault="004D41F8" w:rsidP="003351FC">
            <w:pPr>
              <w:jc w:val="center"/>
              <w:rPr>
                <w:rFonts w:ascii="GHEA Grapalat" w:eastAsia="Calibri" w:hAnsi="GHEA Grapalat" w:cs="Times New Roman"/>
                <w:sz w:val="20"/>
                <w:szCs w:val="20"/>
                <w:lang w:val="hy-AM"/>
              </w:rPr>
            </w:pPr>
            <w:r>
              <w:rPr>
                <w:rFonts w:ascii="GHEA Grapalat" w:eastAsia="Calibri" w:hAnsi="GHEA Grapalat" w:cs="Times New Roman"/>
                <w:sz w:val="20"/>
                <w:szCs w:val="20"/>
                <w:lang w:val="hy-AM"/>
              </w:rPr>
              <w:t>Տնօրեն՝ Սարգիս Գևորգյան</w:t>
            </w:r>
          </w:p>
          <w:p w14:paraId="5E0F189A" w14:textId="77777777" w:rsidR="00B00E57" w:rsidRPr="004D41F8" w:rsidRDefault="00B00E57" w:rsidP="003351FC">
            <w:pPr>
              <w:jc w:val="center"/>
              <w:rPr>
                <w:rFonts w:ascii="GHEA Grapalat" w:eastAsia="Calibri" w:hAnsi="GHEA Grapalat" w:cs="Times New Roman"/>
                <w:sz w:val="20"/>
                <w:szCs w:val="20"/>
                <w:lang w:val="hy-AM"/>
              </w:rPr>
            </w:pPr>
          </w:p>
          <w:p w14:paraId="042FC0EA" w14:textId="77777777" w:rsidR="00B00E57" w:rsidRPr="004D41F8" w:rsidRDefault="00B00E57" w:rsidP="003351FC">
            <w:pPr>
              <w:rPr>
                <w:rFonts w:ascii="GHEA Grapalat" w:eastAsia="Calibri" w:hAnsi="GHEA Grapalat" w:cs="Times New Roman"/>
                <w:sz w:val="20"/>
                <w:szCs w:val="20"/>
                <w:lang w:val="hy-AM"/>
              </w:rPr>
            </w:pPr>
          </w:p>
          <w:p w14:paraId="370872E0" w14:textId="77777777" w:rsidR="00B00E57" w:rsidRPr="004D41F8" w:rsidRDefault="00B00E57" w:rsidP="003351FC">
            <w:pPr>
              <w:jc w:val="center"/>
              <w:rPr>
                <w:rFonts w:ascii="GHEA Grapalat" w:eastAsia="Calibri" w:hAnsi="GHEA Grapalat" w:cs="Times New Roman"/>
                <w:sz w:val="20"/>
                <w:szCs w:val="20"/>
                <w:lang w:val="hy-AM"/>
              </w:rPr>
            </w:pPr>
          </w:p>
          <w:p w14:paraId="5A2BD91C" w14:textId="77777777" w:rsidR="00B00E57" w:rsidRPr="004D41F8" w:rsidRDefault="00B00E57" w:rsidP="003351FC">
            <w:pPr>
              <w:jc w:val="center"/>
              <w:rPr>
                <w:rFonts w:ascii="GHEA Grapalat" w:eastAsia="Calibri" w:hAnsi="GHEA Grapalat" w:cs="Times New Roman"/>
                <w:sz w:val="20"/>
                <w:szCs w:val="20"/>
                <w:lang w:val="hy-AM"/>
              </w:rPr>
            </w:pPr>
          </w:p>
          <w:p w14:paraId="5F34E9ED" w14:textId="77777777" w:rsidR="00B00E57" w:rsidRPr="004D41F8" w:rsidRDefault="00B00E57" w:rsidP="003351FC">
            <w:pPr>
              <w:jc w:val="center"/>
              <w:rPr>
                <w:rFonts w:ascii="GHEA Grapalat" w:eastAsia="Calibri" w:hAnsi="GHEA Grapalat" w:cs="Times New Roman"/>
                <w:sz w:val="20"/>
                <w:szCs w:val="20"/>
                <w:lang w:val="hy-AM"/>
              </w:rPr>
            </w:pPr>
            <w:r w:rsidRPr="004D41F8">
              <w:rPr>
                <w:rFonts w:ascii="GHEA Grapalat" w:eastAsia="Calibri" w:hAnsi="GHEA Grapalat" w:cs="Times New Roman"/>
                <w:b/>
                <w:sz w:val="20"/>
                <w:szCs w:val="20"/>
                <w:lang w:val="hy-AM"/>
              </w:rPr>
              <w:t>________________________</w:t>
            </w:r>
          </w:p>
        </w:tc>
      </w:tr>
    </w:tbl>
    <w:p w14:paraId="06C344C2" w14:textId="77777777" w:rsidR="00C82D78" w:rsidRDefault="00C82D78"/>
    <w:sectPr w:rsidR="00C82D78">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duard  Tekyozyan" w:date="2023-08-31T21:02:00Z" w:initials="ET">
    <w:p w14:paraId="03C21B18" w14:textId="77777777" w:rsidR="009D6249" w:rsidRDefault="000D4D0B" w:rsidP="00A51B3F">
      <w:r>
        <w:rPr>
          <w:rStyle w:val="a5"/>
        </w:rPr>
        <w:annotationRef/>
      </w:r>
      <w:r w:rsidR="009D6249">
        <w:rPr>
          <w:sz w:val="20"/>
          <w:szCs w:val="20"/>
        </w:rPr>
        <w:t>Խնդրում եմ հաստատել։ Անհրաժեշտության դեպքում կարող եք ավելի մանրամասն նշել նշված գումարի օգտագործման նպատակը։</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C21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92A2D6" w16cex:dateUtc="2023-08-31T1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21B18" w16cid:durableId="6F92A2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B71A8" w14:textId="77777777" w:rsidR="00A5131D" w:rsidRDefault="00A5131D" w:rsidP="00491B2E">
      <w:r>
        <w:separator/>
      </w:r>
    </w:p>
  </w:endnote>
  <w:endnote w:type="continuationSeparator" w:id="0">
    <w:p w14:paraId="5550C437" w14:textId="77777777" w:rsidR="00A5131D" w:rsidRDefault="00A5131D" w:rsidP="0049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33C2A" w14:textId="77777777" w:rsidR="00A5131D" w:rsidRDefault="00A5131D" w:rsidP="00491B2E">
      <w:r>
        <w:separator/>
      </w:r>
    </w:p>
  </w:footnote>
  <w:footnote w:type="continuationSeparator" w:id="0">
    <w:p w14:paraId="3F046BA7" w14:textId="77777777" w:rsidR="00A5131D" w:rsidRDefault="00A5131D" w:rsidP="00491B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834C" w14:textId="1B75B17C" w:rsidR="00491B2E" w:rsidRPr="00491B2E" w:rsidRDefault="00491B2E" w:rsidP="00491B2E">
    <w:pPr>
      <w:pStyle w:val="aa"/>
      <w:jc w:val="right"/>
      <w:rPr>
        <w:rFonts w:ascii="Sylfaen" w:hAnsi="Sylfae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965D7"/>
    <w:multiLevelType w:val="hybridMultilevel"/>
    <w:tmpl w:val="8A66FA4E"/>
    <w:lvl w:ilvl="0" w:tplc="15862B7E">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0F7617"/>
    <w:multiLevelType w:val="multilevel"/>
    <w:tmpl w:val="1BAA8C7A"/>
    <w:styleLink w:val="CurrentList2"/>
    <w:lvl w:ilvl="0">
      <w:start w:val="1"/>
      <w:numFmt w:val="decimal"/>
      <w:lvlText w:val="10.%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2DA72B8C"/>
    <w:multiLevelType w:val="hybridMultilevel"/>
    <w:tmpl w:val="78B2D906"/>
    <w:lvl w:ilvl="0" w:tplc="9AC63BC6">
      <w:start w:val="12"/>
      <w:numFmt w:val="bullet"/>
      <w:lvlText w:val="-"/>
      <w:lvlJc w:val="left"/>
      <w:pPr>
        <w:ind w:left="720" w:hanging="360"/>
      </w:pPr>
      <w:rPr>
        <w:rFonts w:ascii="GHEA Grapalat" w:eastAsiaTheme="minorHAnsi"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BA59AB"/>
    <w:multiLevelType w:val="hybridMultilevel"/>
    <w:tmpl w:val="98E2C44A"/>
    <w:lvl w:ilvl="0" w:tplc="9A9868F4">
      <w:start w:val="1"/>
      <w:numFmt w:val="decimal"/>
      <w:lvlText w:val="5.%1."/>
      <w:lvlJc w:val="left"/>
      <w:pPr>
        <w:ind w:left="360" w:hanging="360"/>
      </w:pPr>
      <w:rPr>
        <w:rFonts w:ascii="GHEA Grapalat" w:hAnsi="GHEA Grapalat" w:cs="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9A5A4C"/>
    <w:multiLevelType w:val="hybridMultilevel"/>
    <w:tmpl w:val="1BAA8C7A"/>
    <w:lvl w:ilvl="0" w:tplc="FEB03804">
      <w:start w:val="1"/>
      <w:numFmt w:val="decimal"/>
      <w:lvlText w:val="10.%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4BA12298"/>
    <w:multiLevelType w:val="multilevel"/>
    <w:tmpl w:val="62F6F774"/>
    <w:lvl w:ilvl="0">
      <w:start w:val="1"/>
      <w:numFmt w:val="decimal"/>
      <w:lvlText w:val="%1."/>
      <w:lvlJc w:val="left"/>
      <w:pPr>
        <w:ind w:left="1080" w:hanging="360"/>
      </w:pPr>
      <w:rPr>
        <w:b/>
        <w:bCs/>
      </w:rPr>
    </w:lvl>
    <w:lvl w:ilvl="1">
      <w:start w:val="1"/>
      <w:numFmt w:val="decimal"/>
      <w:isLgl/>
      <w:lvlText w:val="%1.%2."/>
      <w:lvlJc w:val="left"/>
      <w:pPr>
        <w:ind w:left="450" w:hanging="360"/>
      </w:pPr>
      <w:rPr>
        <w:rFonts w:cs="Sylfaen" w:hint="default"/>
        <w:b w:val="0"/>
      </w:rPr>
    </w:lvl>
    <w:lvl w:ilvl="2">
      <w:start w:val="1"/>
      <w:numFmt w:val="decimal"/>
      <w:isLgl/>
      <w:lvlText w:val="%1.%2.%3."/>
      <w:lvlJc w:val="left"/>
      <w:pPr>
        <w:ind w:left="1440" w:hanging="720"/>
      </w:pPr>
      <w:rPr>
        <w:rFonts w:cs="Sylfaen" w:hint="default"/>
        <w:b w:val="0"/>
      </w:rPr>
    </w:lvl>
    <w:lvl w:ilvl="3">
      <w:start w:val="1"/>
      <w:numFmt w:val="decimal"/>
      <w:isLgl/>
      <w:lvlText w:val="%1.%2.%3.%4."/>
      <w:lvlJc w:val="left"/>
      <w:pPr>
        <w:ind w:left="1440" w:hanging="720"/>
      </w:pPr>
      <w:rPr>
        <w:rFonts w:cs="Sylfaen" w:hint="default"/>
        <w:b w:val="0"/>
      </w:rPr>
    </w:lvl>
    <w:lvl w:ilvl="4">
      <w:start w:val="1"/>
      <w:numFmt w:val="decimal"/>
      <w:isLgl/>
      <w:lvlText w:val="%1.%2.%3.%4.%5."/>
      <w:lvlJc w:val="left"/>
      <w:pPr>
        <w:ind w:left="1800" w:hanging="1080"/>
      </w:pPr>
      <w:rPr>
        <w:rFonts w:cs="Sylfaen" w:hint="default"/>
        <w:b w:val="0"/>
      </w:rPr>
    </w:lvl>
    <w:lvl w:ilvl="5">
      <w:start w:val="1"/>
      <w:numFmt w:val="decimal"/>
      <w:isLgl/>
      <w:lvlText w:val="%1.%2.%3.%4.%5.%6."/>
      <w:lvlJc w:val="left"/>
      <w:pPr>
        <w:ind w:left="1800" w:hanging="1080"/>
      </w:pPr>
      <w:rPr>
        <w:rFonts w:cs="Sylfaen" w:hint="default"/>
        <w:b w:val="0"/>
      </w:rPr>
    </w:lvl>
    <w:lvl w:ilvl="6">
      <w:start w:val="1"/>
      <w:numFmt w:val="decimal"/>
      <w:isLgl/>
      <w:lvlText w:val="%1.%2.%3.%4.%5.%6.%7."/>
      <w:lvlJc w:val="left"/>
      <w:pPr>
        <w:ind w:left="2160" w:hanging="1440"/>
      </w:pPr>
      <w:rPr>
        <w:rFonts w:cs="Sylfaen" w:hint="default"/>
        <w:b w:val="0"/>
      </w:rPr>
    </w:lvl>
    <w:lvl w:ilvl="7">
      <w:start w:val="1"/>
      <w:numFmt w:val="decimal"/>
      <w:isLgl/>
      <w:lvlText w:val="%1.%2.%3.%4.%5.%6.%7.%8."/>
      <w:lvlJc w:val="left"/>
      <w:pPr>
        <w:ind w:left="2160" w:hanging="1440"/>
      </w:pPr>
      <w:rPr>
        <w:rFonts w:cs="Sylfaen" w:hint="default"/>
        <w:b w:val="0"/>
      </w:rPr>
    </w:lvl>
    <w:lvl w:ilvl="8">
      <w:start w:val="1"/>
      <w:numFmt w:val="decimal"/>
      <w:isLgl/>
      <w:lvlText w:val="%1.%2.%3.%4.%5.%6.%7.%8.%9."/>
      <w:lvlJc w:val="left"/>
      <w:pPr>
        <w:ind w:left="2520" w:hanging="1800"/>
      </w:pPr>
      <w:rPr>
        <w:rFonts w:cs="Sylfaen" w:hint="default"/>
        <w:b w:val="0"/>
      </w:rPr>
    </w:lvl>
  </w:abstractNum>
  <w:abstractNum w:abstractNumId="6" w15:restartNumberingAfterBreak="0">
    <w:nsid w:val="581E365B"/>
    <w:multiLevelType w:val="hybridMultilevel"/>
    <w:tmpl w:val="3116A918"/>
    <w:lvl w:ilvl="0" w:tplc="32869582">
      <w:start w:val="1"/>
      <w:numFmt w:val="decimal"/>
      <w:lvlText w:val="4.%1."/>
      <w:lvlJc w:val="left"/>
      <w:pPr>
        <w:ind w:left="360" w:hanging="360"/>
      </w:pPr>
      <w:rPr>
        <w:rFonts w:ascii="GHEA Grapalat" w:hAnsi="GHEA Grapalat" w:cs="Sylfae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1B19FD"/>
    <w:multiLevelType w:val="hybridMultilevel"/>
    <w:tmpl w:val="9EA800E4"/>
    <w:lvl w:ilvl="0" w:tplc="957E8F50">
      <w:start w:val="1"/>
      <w:numFmt w:val="decimal"/>
      <w:lvlText w:val="3.%1"/>
      <w:lvlJc w:val="left"/>
      <w:pPr>
        <w:ind w:left="360" w:hanging="360"/>
      </w:pPr>
      <w:rPr>
        <w:rFonts w:ascii="GHEA Grapalat" w:hAnsi="GHEA Grapalat" w:cs="Times New Roman"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BF2D65"/>
    <w:multiLevelType w:val="hybridMultilevel"/>
    <w:tmpl w:val="79BA5704"/>
    <w:lvl w:ilvl="0" w:tplc="945C139C">
      <w:start w:val="1"/>
      <w:numFmt w:val="decimal"/>
      <w:lvlText w:val="7.%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410774"/>
    <w:multiLevelType w:val="multilevel"/>
    <w:tmpl w:val="1BAA8C7A"/>
    <w:styleLink w:val="CurrentList1"/>
    <w:lvl w:ilvl="0">
      <w:start w:val="1"/>
      <w:numFmt w:val="decimal"/>
      <w:lvlText w:val="10.%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77C7574C"/>
    <w:multiLevelType w:val="hybridMultilevel"/>
    <w:tmpl w:val="9780B44A"/>
    <w:lvl w:ilvl="0" w:tplc="CCE885C2">
      <w:start w:val="1"/>
      <w:numFmt w:val="decimal"/>
      <w:lvlText w:val="6.%1."/>
      <w:lvlJc w:val="left"/>
      <w:pPr>
        <w:ind w:left="360" w:hanging="360"/>
      </w:pPr>
      <w:rPr>
        <w:rFonts w:ascii="GHEA Grapalat" w:hAnsi="GHEA Grapalat" w:cs="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3"/>
  </w:num>
  <w:num w:numId="5">
    <w:abstractNumId w:val="7"/>
  </w:num>
  <w:num w:numId="6">
    <w:abstractNumId w:val="10"/>
  </w:num>
  <w:num w:numId="7">
    <w:abstractNumId w:val="8"/>
  </w:num>
  <w:num w:numId="8">
    <w:abstractNumId w:val="4"/>
  </w:num>
  <w:num w:numId="9">
    <w:abstractNumId w:val="9"/>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  Tekyozyan">
    <w15:presenceInfo w15:providerId="AD" w15:userId="S::etekyozyan@tk.partners::541818cc-8794-4bfe-bea3-e79765baf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B4"/>
    <w:rsid w:val="000626B2"/>
    <w:rsid w:val="000D4D0B"/>
    <w:rsid w:val="00113233"/>
    <w:rsid w:val="00180262"/>
    <w:rsid w:val="00235E14"/>
    <w:rsid w:val="00257230"/>
    <w:rsid w:val="00491B2E"/>
    <w:rsid w:val="004D41F8"/>
    <w:rsid w:val="004F48B1"/>
    <w:rsid w:val="004F7B35"/>
    <w:rsid w:val="00517CB3"/>
    <w:rsid w:val="005F3201"/>
    <w:rsid w:val="006C2B13"/>
    <w:rsid w:val="007F2115"/>
    <w:rsid w:val="009D6249"/>
    <w:rsid w:val="009F2555"/>
    <w:rsid w:val="00A5131D"/>
    <w:rsid w:val="00A534B4"/>
    <w:rsid w:val="00A93E7A"/>
    <w:rsid w:val="00A978BC"/>
    <w:rsid w:val="00B00E57"/>
    <w:rsid w:val="00B750B5"/>
    <w:rsid w:val="00C0347A"/>
    <w:rsid w:val="00C5202C"/>
    <w:rsid w:val="00C82D78"/>
    <w:rsid w:val="00C90A48"/>
    <w:rsid w:val="00CB12BD"/>
    <w:rsid w:val="00CC4C4B"/>
    <w:rsid w:val="00CE7D4E"/>
    <w:rsid w:val="00DC2C05"/>
    <w:rsid w:val="00E12B54"/>
    <w:rsid w:val="00EB6AF0"/>
    <w:rsid w:val="00F152C1"/>
    <w:rsid w:val="00F1739E"/>
    <w:rsid w:val="00F51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6F1B"/>
  <w15:chartTrackingRefBased/>
  <w15:docId w15:val="{B0371B72-460E-C943-9929-007ECC3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4B4"/>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A534B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5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2555"/>
    <w:pPr>
      <w:ind w:left="720"/>
      <w:contextualSpacing/>
    </w:pPr>
  </w:style>
  <w:style w:type="character" w:styleId="a5">
    <w:name w:val="annotation reference"/>
    <w:basedOn w:val="a0"/>
    <w:uiPriority w:val="99"/>
    <w:semiHidden/>
    <w:unhideWhenUsed/>
    <w:rsid w:val="000D4D0B"/>
    <w:rPr>
      <w:sz w:val="16"/>
      <w:szCs w:val="16"/>
    </w:rPr>
  </w:style>
  <w:style w:type="paragraph" w:styleId="a6">
    <w:name w:val="annotation text"/>
    <w:basedOn w:val="a"/>
    <w:link w:val="a7"/>
    <w:uiPriority w:val="99"/>
    <w:semiHidden/>
    <w:unhideWhenUsed/>
    <w:rsid w:val="000D4D0B"/>
    <w:rPr>
      <w:sz w:val="20"/>
      <w:szCs w:val="20"/>
    </w:rPr>
  </w:style>
  <w:style w:type="character" w:customStyle="1" w:styleId="a7">
    <w:name w:val="Текст примечания Знак"/>
    <w:basedOn w:val="a0"/>
    <w:link w:val="a6"/>
    <w:uiPriority w:val="99"/>
    <w:semiHidden/>
    <w:rsid w:val="000D4D0B"/>
    <w:rPr>
      <w:kern w:val="0"/>
      <w:sz w:val="20"/>
      <w:szCs w:val="20"/>
      <w14:ligatures w14:val="none"/>
    </w:rPr>
  </w:style>
  <w:style w:type="paragraph" w:styleId="a8">
    <w:name w:val="annotation subject"/>
    <w:basedOn w:val="a6"/>
    <w:next w:val="a6"/>
    <w:link w:val="a9"/>
    <w:uiPriority w:val="99"/>
    <w:semiHidden/>
    <w:unhideWhenUsed/>
    <w:rsid w:val="000D4D0B"/>
    <w:rPr>
      <w:b/>
      <w:bCs/>
    </w:rPr>
  </w:style>
  <w:style w:type="character" w:customStyle="1" w:styleId="a9">
    <w:name w:val="Тема примечания Знак"/>
    <w:basedOn w:val="a7"/>
    <w:link w:val="a8"/>
    <w:uiPriority w:val="99"/>
    <w:semiHidden/>
    <w:rsid w:val="000D4D0B"/>
    <w:rPr>
      <w:b/>
      <w:bCs/>
      <w:kern w:val="0"/>
      <w:sz w:val="20"/>
      <w:szCs w:val="20"/>
      <w14:ligatures w14:val="none"/>
    </w:rPr>
  </w:style>
  <w:style w:type="numbering" w:customStyle="1" w:styleId="CurrentList1">
    <w:name w:val="Current List1"/>
    <w:uiPriority w:val="99"/>
    <w:rsid w:val="00E12B54"/>
    <w:pPr>
      <w:numPr>
        <w:numId w:val="9"/>
      </w:numPr>
    </w:pPr>
  </w:style>
  <w:style w:type="numbering" w:customStyle="1" w:styleId="CurrentList2">
    <w:name w:val="Current List2"/>
    <w:uiPriority w:val="99"/>
    <w:rsid w:val="00E12B54"/>
    <w:pPr>
      <w:numPr>
        <w:numId w:val="10"/>
      </w:numPr>
    </w:pPr>
  </w:style>
  <w:style w:type="paragraph" w:styleId="aa">
    <w:name w:val="header"/>
    <w:basedOn w:val="a"/>
    <w:link w:val="ab"/>
    <w:uiPriority w:val="99"/>
    <w:unhideWhenUsed/>
    <w:rsid w:val="00491B2E"/>
    <w:pPr>
      <w:tabs>
        <w:tab w:val="center" w:pos="4680"/>
        <w:tab w:val="right" w:pos="9360"/>
      </w:tabs>
    </w:pPr>
  </w:style>
  <w:style w:type="character" w:customStyle="1" w:styleId="ab">
    <w:name w:val="Верхний колонтитул Знак"/>
    <w:basedOn w:val="a0"/>
    <w:link w:val="aa"/>
    <w:uiPriority w:val="99"/>
    <w:rsid w:val="00491B2E"/>
    <w:rPr>
      <w:kern w:val="0"/>
      <w14:ligatures w14:val="none"/>
    </w:rPr>
  </w:style>
  <w:style w:type="paragraph" w:styleId="ac">
    <w:name w:val="footer"/>
    <w:basedOn w:val="a"/>
    <w:link w:val="ad"/>
    <w:uiPriority w:val="99"/>
    <w:unhideWhenUsed/>
    <w:rsid w:val="00491B2E"/>
    <w:pPr>
      <w:tabs>
        <w:tab w:val="center" w:pos="4680"/>
        <w:tab w:val="right" w:pos="9360"/>
      </w:tabs>
    </w:pPr>
  </w:style>
  <w:style w:type="character" w:customStyle="1" w:styleId="ad">
    <w:name w:val="Нижний колонтитул Знак"/>
    <w:basedOn w:val="a0"/>
    <w:link w:val="ac"/>
    <w:uiPriority w:val="99"/>
    <w:rsid w:val="00491B2E"/>
    <w:rPr>
      <w:kern w:val="0"/>
      <w14:ligatures w14:val="none"/>
    </w:rPr>
  </w:style>
  <w:style w:type="paragraph" w:styleId="ae">
    <w:name w:val="Balloon Text"/>
    <w:basedOn w:val="a"/>
    <w:link w:val="af"/>
    <w:uiPriority w:val="99"/>
    <w:semiHidden/>
    <w:unhideWhenUsed/>
    <w:rsid w:val="00A978BC"/>
    <w:rPr>
      <w:rFonts w:ascii="Segoe UI" w:hAnsi="Segoe UI" w:cs="Segoe UI"/>
      <w:sz w:val="18"/>
      <w:szCs w:val="18"/>
    </w:rPr>
  </w:style>
  <w:style w:type="character" w:customStyle="1" w:styleId="af">
    <w:name w:val="Текст выноски Знак"/>
    <w:basedOn w:val="a0"/>
    <w:link w:val="ae"/>
    <w:uiPriority w:val="99"/>
    <w:semiHidden/>
    <w:rsid w:val="00A978B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Tekyozyan</dc:creator>
  <cp:keywords/>
  <dc:description/>
  <cp:lastModifiedBy>user1990@mail.ru</cp:lastModifiedBy>
  <cp:revision>10</cp:revision>
  <dcterms:created xsi:type="dcterms:W3CDTF">2023-08-31T13:12:00Z</dcterms:created>
  <dcterms:modified xsi:type="dcterms:W3CDTF">2023-09-05T11:56:00Z</dcterms:modified>
</cp:coreProperties>
</file>