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8E079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3363C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ՍԵՎԱԿ ԱՂԱԲԵԿՅԱՆԻ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՝ ԱՎԱԳԱՆՈՒ ԱՆԴԱՄԻ ԼԻԱԶՈՐՈՒԹՅՈՒՆՆԵՐԸ ՎԱՂԱԺԱՄԿԵՏ ԴԱԴԱՐԵՑՆԵԼՈՒ ՄԱՍԻՆ»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ԱՎԱԳԱՆՈՒ ՈՐՈՇՄԱՆ  ՆԱԽԱԳԾԻ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3363C">
        <w:rPr>
          <w:rFonts w:ascii="GHEA Grapalat" w:hAnsi="GHEA Grapalat"/>
          <w:color w:val="000000" w:themeColor="text1"/>
          <w:sz w:val="24"/>
          <w:szCs w:val="24"/>
          <w:lang w:val="hy-AM"/>
        </w:rPr>
        <w:t>Սևակ Աղաբեկյանի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դադարեցնելու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73363C"/>
    <w:rsid w:val="008400E0"/>
    <w:rsid w:val="008E0799"/>
    <w:rsid w:val="009F177B"/>
    <w:rsid w:val="00B02C47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342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9</cp:revision>
  <dcterms:created xsi:type="dcterms:W3CDTF">2022-10-26T13:42:00Z</dcterms:created>
  <dcterms:modified xsi:type="dcterms:W3CDTF">2024-09-02T11:59:00Z</dcterms:modified>
</cp:coreProperties>
</file>