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518EE" w14:textId="77777777" w:rsidR="00B97C87" w:rsidRPr="0030481B" w:rsidRDefault="00B97C87" w:rsidP="00B97C87">
      <w:pPr>
        <w:jc w:val="center"/>
        <w:rPr>
          <w:rFonts w:ascii="GHEA Grapalat" w:hAnsi="GHEA Grapalat"/>
          <w:b/>
          <w:sz w:val="24"/>
          <w:szCs w:val="24"/>
        </w:rPr>
      </w:pPr>
    </w:p>
    <w:p w14:paraId="18064866" w14:textId="77777777" w:rsidR="00B97C87" w:rsidRPr="0030481B" w:rsidRDefault="00B97C87" w:rsidP="00B97C87">
      <w:pPr>
        <w:jc w:val="center"/>
        <w:rPr>
          <w:rFonts w:ascii="GHEA Grapalat" w:hAnsi="GHEA Grapalat"/>
          <w:b/>
          <w:sz w:val="24"/>
          <w:szCs w:val="24"/>
        </w:rPr>
      </w:pPr>
      <w:r w:rsidRPr="0030481B">
        <w:rPr>
          <w:rFonts w:ascii="GHEA Grapalat" w:hAnsi="GHEA Grapalat"/>
          <w:b/>
          <w:sz w:val="24"/>
          <w:szCs w:val="24"/>
        </w:rPr>
        <w:t>ՀՀ ԱՐԱՐԱՏԻ ՄԱՐԶԻ ՎԵԴԻ ՀԱՄԱՅՆՔԻ ՂԵԿԱՎԱՐԻ ԲՅՈՒՋԵՏԱՅԻՆ ՈՒՂԵՐՁԸ</w:t>
      </w:r>
    </w:p>
    <w:p w14:paraId="44142282" w14:textId="77777777" w:rsidR="00B97C87" w:rsidRPr="0030481B" w:rsidRDefault="00B97C87" w:rsidP="00B97C87">
      <w:pPr>
        <w:spacing w:line="360" w:lineRule="auto"/>
        <w:jc w:val="both"/>
        <w:rPr>
          <w:rFonts w:ascii="GHEA Grapalat" w:hAnsi="GHEA Grapalat"/>
        </w:rPr>
      </w:pPr>
    </w:p>
    <w:p w14:paraId="48947576" w14:textId="1A91A804" w:rsidR="00FC35E2" w:rsidRPr="0030481B" w:rsidRDefault="00B97C87" w:rsidP="00B97C87">
      <w:pPr>
        <w:spacing w:line="360" w:lineRule="auto"/>
        <w:ind w:firstLine="708"/>
        <w:jc w:val="both"/>
        <w:rPr>
          <w:rFonts w:ascii="GHEA Grapalat" w:hAnsi="GHEA Grapalat"/>
        </w:rPr>
      </w:pPr>
      <w:r w:rsidRPr="0030481B">
        <w:rPr>
          <w:rFonts w:ascii="GHEA Grapalat" w:hAnsi="GHEA Grapalat"/>
        </w:rPr>
        <w:t>ՀՀ Արարատի մարզի Վեդի համայնքի 202</w:t>
      </w:r>
      <w:r w:rsidR="0030481B" w:rsidRPr="0030481B">
        <w:rPr>
          <w:rFonts w:ascii="GHEA Grapalat" w:hAnsi="GHEA Grapalat"/>
        </w:rPr>
        <w:t>5</w:t>
      </w:r>
      <w:r w:rsidRPr="0030481B">
        <w:rPr>
          <w:rFonts w:ascii="GHEA Grapalat" w:hAnsi="GHEA Grapalat"/>
        </w:rPr>
        <w:t xml:space="preserve"> թվականի բյուջեն մշակվել է՝ հիմք </w:t>
      </w:r>
      <w:r w:rsidR="00FC35E2" w:rsidRPr="0030481B">
        <w:rPr>
          <w:rFonts w:ascii="GHEA Grapalat" w:hAnsi="GHEA Grapalat"/>
        </w:rPr>
        <w:t>ը</w:t>
      </w:r>
      <w:r w:rsidRPr="0030481B">
        <w:rPr>
          <w:rFonts w:ascii="GHEA Grapalat" w:hAnsi="GHEA Grapalat"/>
        </w:rPr>
        <w:t>ն</w:t>
      </w:r>
      <w:r w:rsidR="00FC35E2" w:rsidRPr="0030481B">
        <w:rPr>
          <w:rFonts w:ascii="GHEA Grapalat" w:hAnsi="GHEA Grapalat"/>
          <w:lang w:val="hy-AM"/>
        </w:rPr>
        <w:t>դունելով</w:t>
      </w:r>
      <w:r w:rsidRPr="0030481B">
        <w:rPr>
          <w:rFonts w:ascii="GHEA Grapalat" w:hAnsi="GHEA Grapalat"/>
        </w:rPr>
        <w:t xml:space="preserve">  </w:t>
      </w:r>
      <w:r w:rsidR="00FC35E2" w:rsidRPr="0030481B">
        <w:rPr>
          <w:rFonts w:ascii="GHEA Grapalat" w:hAnsi="GHEA Grapalat" w:cs="GHEA Grapalat"/>
          <w:color w:val="000000" w:themeColor="text1"/>
        </w:rPr>
        <w:t>Վեդի համայնքի 202</w:t>
      </w:r>
      <w:r w:rsidR="00675126">
        <w:rPr>
          <w:rFonts w:ascii="GHEA Grapalat" w:hAnsi="GHEA Grapalat" w:cs="GHEA Grapalat"/>
          <w:color w:val="000000" w:themeColor="text1"/>
        </w:rPr>
        <w:t>5</w:t>
      </w:r>
      <w:r w:rsidR="00FC35E2" w:rsidRPr="0030481B">
        <w:rPr>
          <w:rFonts w:ascii="GHEA Grapalat" w:hAnsi="GHEA Grapalat" w:cs="GHEA Grapalat"/>
          <w:color w:val="000000" w:themeColor="text1"/>
        </w:rPr>
        <w:t>-202</w:t>
      </w:r>
      <w:r w:rsidR="00675126">
        <w:rPr>
          <w:rFonts w:ascii="GHEA Grapalat" w:hAnsi="GHEA Grapalat" w:cs="GHEA Grapalat"/>
          <w:color w:val="000000" w:themeColor="text1"/>
        </w:rPr>
        <w:t>7</w:t>
      </w:r>
      <w:r w:rsidR="00FC35E2" w:rsidRPr="0030481B">
        <w:rPr>
          <w:rFonts w:ascii="GHEA Grapalat" w:hAnsi="GHEA Grapalat" w:cs="GHEA Grapalat"/>
          <w:color w:val="000000" w:themeColor="text1"/>
        </w:rPr>
        <w:t xml:space="preserve"> թվականների զարգացման ծրագիրը, 202</w:t>
      </w:r>
      <w:r w:rsidR="00675126">
        <w:rPr>
          <w:rFonts w:ascii="GHEA Grapalat" w:hAnsi="GHEA Grapalat" w:cs="GHEA Grapalat"/>
          <w:color w:val="000000" w:themeColor="text1"/>
        </w:rPr>
        <w:t>5</w:t>
      </w:r>
      <w:r w:rsidR="00FC35E2" w:rsidRPr="0030481B">
        <w:rPr>
          <w:rFonts w:ascii="GHEA Grapalat" w:hAnsi="GHEA Grapalat" w:cs="GHEA Grapalat"/>
          <w:color w:val="000000" w:themeColor="text1"/>
        </w:rPr>
        <w:t>-202</w:t>
      </w:r>
      <w:r w:rsidR="00675126">
        <w:rPr>
          <w:rFonts w:ascii="GHEA Grapalat" w:hAnsi="GHEA Grapalat" w:cs="GHEA Grapalat"/>
          <w:color w:val="000000" w:themeColor="text1"/>
        </w:rPr>
        <w:t>7</w:t>
      </w:r>
      <w:bookmarkStart w:id="0" w:name="_GoBack"/>
      <w:bookmarkEnd w:id="0"/>
      <w:r w:rsidR="00FC35E2" w:rsidRPr="0030481B">
        <w:rPr>
          <w:rFonts w:ascii="GHEA Grapalat" w:hAnsi="GHEA Grapalat" w:cs="GHEA Grapalat"/>
          <w:color w:val="000000" w:themeColor="text1"/>
        </w:rPr>
        <w:t xml:space="preserve"> թվականների միջնաժամկե</w:t>
      </w:r>
      <w:r w:rsidR="00FC35E2" w:rsidRPr="0030481B">
        <w:rPr>
          <w:rFonts w:ascii="GHEA Grapalat" w:hAnsi="GHEA Grapalat"/>
          <w:color w:val="000000" w:themeColor="text1"/>
        </w:rPr>
        <w:t xml:space="preserve">տ ծախսային ծրագրերը՝ առաջնորդվել </w:t>
      </w:r>
      <w:r w:rsidR="00FC35E2" w:rsidRPr="0030481B">
        <w:rPr>
          <w:rFonts w:ascii="Calibri" w:hAnsi="Calibri" w:cs="Calibri"/>
          <w:color w:val="000000" w:themeColor="text1"/>
        </w:rPr>
        <w:t> </w:t>
      </w:r>
      <w:r w:rsidR="00FC35E2" w:rsidRPr="0030481B">
        <w:rPr>
          <w:rFonts w:ascii="GHEA Grapalat" w:hAnsi="GHEA Grapalat" w:cs="GHEA Grapalat"/>
          <w:color w:val="000000" w:themeColor="text1"/>
        </w:rPr>
        <w:t xml:space="preserve">«Տեղական ինքնակառավարման մասին» օրենքի 18-րդ հոդվածի 1-ին մասի 5-րդ կետի և «Հայաստանի Հանրապետության բյուջետային համակարգի մասին» </w:t>
      </w:r>
      <w:r w:rsidR="00FC35E2" w:rsidRPr="0030481B">
        <w:rPr>
          <w:rFonts w:ascii="Calibri" w:hAnsi="Calibri" w:cs="Calibri"/>
          <w:color w:val="000000" w:themeColor="text1"/>
        </w:rPr>
        <w:t> </w:t>
      </w:r>
      <w:r w:rsidR="00FC35E2" w:rsidRPr="0030481B">
        <w:rPr>
          <w:rFonts w:ascii="GHEA Grapalat" w:hAnsi="GHEA Grapalat" w:cs="GHEA Grapalat"/>
          <w:color w:val="000000" w:themeColor="text1"/>
        </w:rPr>
        <w:t xml:space="preserve">օրենքի 32-րդ հոդվածի, 33-րդ հոդվածի 3-րդ մասի պահանջներով: </w:t>
      </w:r>
      <w:r w:rsidR="00FC35E2" w:rsidRPr="0030481B">
        <w:rPr>
          <w:rFonts w:ascii="GHEA Grapalat" w:hAnsi="GHEA Grapalat" w:cs="GHEA Grapalat"/>
          <w:color w:val="000000" w:themeColor="text1"/>
          <w:lang w:val="hy-AM"/>
        </w:rPr>
        <w:t xml:space="preserve">     </w:t>
      </w:r>
      <w:r w:rsidR="00FC35E2" w:rsidRPr="0030481B">
        <w:rPr>
          <w:rFonts w:ascii="GHEA Grapalat" w:hAnsi="GHEA Grapalat" w:cs="GHEA Grapalat"/>
          <w:color w:val="000000" w:themeColor="text1"/>
        </w:rPr>
        <w:t xml:space="preserve">Որոշման նախագծի </w:t>
      </w:r>
      <w:r w:rsidR="00FC35E2" w:rsidRPr="0030481B">
        <w:rPr>
          <w:rFonts w:ascii="Calibri" w:hAnsi="Calibri" w:cs="Calibri"/>
          <w:color w:val="000000" w:themeColor="text1"/>
        </w:rPr>
        <w:t> </w:t>
      </w:r>
      <w:r w:rsidR="00FC35E2" w:rsidRPr="0030481B">
        <w:rPr>
          <w:rFonts w:ascii="GHEA Grapalat" w:hAnsi="GHEA Grapalat" w:cs="GHEA Grapalat"/>
          <w:color w:val="000000" w:themeColor="text1"/>
        </w:rPr>
        <w:t>ձևավորման հի</w:t>
      </w:r>
      <w:r w:rsidR="00FC35E2" w:rsidRPr="0030481B">
        <w:rPr>
          <w:rFonts w:ascii="GHEA Grapalat" w:hAnsi="GHEA Grapalat"/>
          <w:color w:val="000000" w:themeColor="text1"/>
        </w:rPr>
        <w:t>մքում ընկած են խնայողականությունը, հաշվեկշռվածությունը, արդյունավետությունը և հստակությունը:</w:t>
      </w:r>
      <w:r w:rsidR="00FC35E2" w:rsidRPr="0030481B">
        <w:rPr>
          <w:rFonts w:ascii="Calibri" w:hAnsi="Calibri" w:cs="Calibri"/>
          <w:color w:val="000000" w:themeColor="text1"/>
        </w:rPr>
        <w:t>        </w:t>
      </w:r>
    </w:p>
    <w:p w14:paraId="70A8789B" w14:textId="77777777" w:rsidR="00B97C87" w:rsidRPr="0030481B" w:rsidRDefault="00B97C87" w:rsidP="00B97C87">
      <w:pPr>
        <w:spacing w:line="360" w:lineRule="auto"/>
        <w:ind w:firstLine="708"/>
        <w:jc w:val="both"/>
        <w:rPr>
          <w:rFonts w:ascii="GHEA Grapalat" w:hAnsi="GHEA Grapalat"/>
        </w:rPr>
      </w:pPr>
      <w:r w:rsidRPr="0030481B">
        <w:rPr>
          <w:rFonts w:ascii="GHEA Grapalat" w:hAnsi="GHEA Grapalat"/>
        </w:rPr>
        <w:t xml:space="preserve">Համայնքի գործունեությունը մեծապես կախված է բյուջետային գործընթացի լավ կազմակերպումից, բյուջեի եկամուտների արդյունավետ հավաքագրումից ու միջոցների խնայողական օգտագործումից: </w:t>
      </w:r>
    </w:p>
    <w:p w14:paraId="0A27BCC9" w14:textId="1CCDDF9B" w:rsidR="00B97C87" w:rsidRPr="0030481B" w:rsidRDefault="00FC35E2" w:rsidP="00B97C87">
      <w:pPr>
        <w:spacing w:line="360" w:lineRule="auto"/>
        <w:ind w:firstLine="708"/>
        <w:jc w:val="both"/>
        <w:rPr>
          <w:rFonts w:ascii="GHEA Grapalat" w:hAnsi="GHEA Grapalat"/>
        </w:rPr>
      </w:pPr>
      <w:r w:rsidRPr="0030481B">
        <w:rPr>
          <w:rFonts w:ascii="GHEA Grapalat" w:hAnsi="GHEA Grapalat"/>
        </w:rPr>
        <w:t>202</w:t>
      </w:r>
      <w:r w:rsidR="0030481B" w:rsidRPr="0030481B">
        <w:rPr>
          <w:rFonts w:ascii="GHEA Grapalat" w:hAnsi="GHEA Grapalat"/>
        </w:rPr>
        <w:t>5</w:t>
      </w:r>
      <w:r w:rsidR="00B97C87" w:rsidRPr="0030481B">
        <w:rPr>
          <w:rFonts w:ascii="GHEA Grapalat" w:hAnsi="GHEA Grapalat"/>
        </w:rPr>
        <w:t xml:space="preserve"> թվականի բյուջետային քաղաքականության հիմնական ուղղություններն են՝ բարձրացնել համայնքապետարանի աշխատակազմի և համայնքային կազմակերպությունների աշխատանքի արդյունավետությունը, անշարժ գույքի և փոխադրամիջոցների գույքահարկի հարկման բազաների ճշգրտման արդյունքում բարելավել համայնքի ֆինանսական վիճակը՝ բարձրացնելով համայնքի սեփական եկամուտների հավաքագրման մակարդակը և նպատակային օգտագործելով բյուջետային միջոցները, ակնկալել եկամուտների և ծախսերի արդյունավետ կառավարում, իրականացնել մշակութային և երիտասարդական միջոցառումներ, աշխուժացնել համայնքի բնակիչների առօրյա կյանքը, իրականացնել սոցիալական տարաբնույթ ծրագրեր, բարձրացնել բնակչությանը մատուցվող համայնքային ծառայությունների մակարդակը և որակը, կապիտալ ներդրումներ կատարել համայնքի կազմում ընդգրկված  նախադպրոցական և արտադպրոցական կրթության, մշակույթի ոլորտներում, բնակարանային- կոմունալ տնտեսությանն բնագավառ</w:t>
      </w:r>
      <w:r w:rsidRPr="0030481B">
        <w:rPr>
          <w:rFonts w:ascii="GHEA Grapalat" w:hAnsi="GHEA Grapalat"/>
          <w:lang w:val="hy-AM"/>
        </w:rPr>
        <w:t>ներ</w:t>
      </w:r>
      <w:r w:rsidR="00B97C87" w:rsidRPr="0030481B">
        <w:rPr>
          <w:rFonts w:ascii="GHEA Grapalat" w:hAnsi="GHEA Grapalat"/>
        </w:rPr>
        <w:t>ում, ինչպես նաև կառուցման կամ հիմնանորոգման միջոցով բարելավել ճանապարհային տնտեսության վիճակը:</w:t>
      </w:r>
    </w:p>
    <w:p w14:paraId="318222D8" w14:textId="4DA0C7A8" w:rsidR="00B97C87" w:rsidRPr="0030481B" w:rsidRDefault="00B97C87" w:rsidP="00B97C87">
      <w:pPr>
        <w:spacing w:line="360" w:lineRule="auto"/>
        <w:jc w:val="both"/>
        <w:rPr>
          <w:rFonts w:ascii="GHEA Grapalat" w:hAnsi="GHEA Grapalat"/>
        </w:rPr>
      </w:pPr>
      <w:r w:rsidRPr="0030481B">
        <w:rPr>
          <w:rFonts w:ascii="GHEA Grapalat" w:hAnsi="GHEA Grapalat"/>
        </w:rPr>
        <w:tab/>
        <w:t xml:space="preserve"> Համայնքի</w:t>
      </w:r>
      <w:r w:rsidR="00FC35E2" w:rsidRPr="0030481B">
        <w:rPr>
          <w:rFonts w:ascii="GHEA Grapalat" w:hAnsi="GHEA Grapalat"/>
        </w:rPr>
        <w:t xml:space="preserve"> 202</w:t>
      </w:r>
      <w:r w:rsidR="0030481B" w:rsidRPr="0030481B">
        <w:rPr>
          <w:rFonts w:ascii="GHEA Grapalat" w:hAnsi="GHEA Grapalat"/>
        </w:rPr>
        <w:t>5</w:t>
      </w:r>
      <w:r w:rsidRPr="0030481B">
        <w:rPr>
          <w:rFonts w:ascii="GHEA Grapalat" w:hAnsi="GHEA Grapalat"/>
        </w:rPr>
        <w:t xml:space="preserve"> թվականի զարգացման հիմնական ուղղությունները միտված են բնակչության կենսական շահերի ապահովմանը, շրջակա միջավայրի պահպանմանը, համայնքի հարմարավետ և բարեկեցիկ միջավայրի ստեղծմանը, համայնքային ենթակառուցվածքների արդիականացմանը և զարգացմանը, ինչպես նաև համայնքի գլխավոր հատակագծին համապատասխան քաղաքաշինական ծրագրերի իրականացմանը:          </w:t>
      </w:r>
    </w:p>
    <w:p w14:paraId="687F784E" w14:textId="38335B00" w:rsidR="00B97C87" w:rsidRPr="0030481B" w:rsidRDefault="00B97C87" w:rsidP="00B97C87">
      <w:pPr>
        <w:spacing w:line="360" w:lineRule="auto"/>
        <w:jc w:val="both"/>
        <w:rPr>
          <w:rFonts w:ascii="GHEA Grapalat" w:hAnsi="GHEA Grapalat"/>
        </w:rPr>
      </w:pPr>
      <w:r w:rsidRPr="0030481B">
        <w:rPr>
          <w:rFonts w:ascii="GHEA Grapalat" w:hAnsi="GHEA Grapalat"/>
        </w:rPr>
        <w:t xml:space="preserve">              Ես դիմում եմ համայնքի ավագանուն, հանրությանը,</w:t>
      </w:r>
      <w:r w:rsidR="00371D9B" w:rsidRPr="0030481B">
        <w:rPr>
          <w:rFonts w:ascii="GHEA Grapalat" w:hAnsi="GHEA Grapalat"/>
        </w:rPr>
        <w:t xml:space="preserve"> </w:t>
      </w:r>
      <w:r w:rsidRPr="0030481B">
        <w:rPr>
          <w:rFonts w:ascii="GHEA Grapalat" w:hAnsi="GHEA Grapalat"/>
        </w:rPr>
        <w:t xml:space="preserve">համայնքային ենթակայության ոչ առևտրային կազմակերպություններին, համայնքի կոմունալ ծառայությանը և </w:t>
      </w:r>
      <w:r w:rsidRPr="0030481B">
        <w:rPr>
          <w:rFonts w:ascii="GHEA Grapalat" w:hAnsi="GHEA Grapalat"/>
        </w:rPr>
        <w:lastRenderedPageBreak/>
        <w:t>համայնքապետարանի աշխատակազմին, ամենօրյա ակտիվ աշխատանքի և հասարակական գործունեության միջոցով իրականացնել</w:t>
      </w:r>
      <w:r w:rsidR="00047CF8" w:rsidRPr="0030481B">
        <w:rPr>
          <w:rFonts w:ascii="GHEA Grapalat" w:hAnsi="GHEA Grapalat"/>
        </w:rPr>
        <w:t xml:space="preserve"> 202</w:t>
      </w:r>
      <w:r w:rsidR="0030481B" w:rsidRPr="00675126">
        <w:rPr>
          <w:rFonts w:ascii="GHEA Grapalat" w:hAnsi="GHEA Grapalat"/>
        </w:rPr>
        <w:t>5</w:t>
      </w:r>
      <w:r w:rsidR="0030481B" w:rsidRPr="0030481B">
        <w:rPr>
          <w:rFonts w:ascii="GHEA Grapalat" w:hAnsi="GHEA Grapalat"/>
        </w:rPr>
        <w:t xml:space="preserve"> </w:t>
      </w:r>
      <w:r w:rsidRPr="0030481B">
        <w:rPr>
          <w:rFonts w:ascii="GHEA Grapalat" w:hAnsi="GHEA Grapalat"/>
        </w:rPr>
        <w:t>թվականի բյուջեում նախատեսված ծրագրերը:</w:t>
      </w:r>
    </w:p>
    <w:p w14:paraId="09C3DF4A" w14:textId="77777777" w:rsidR="00371D9B" w:rsidRPr="0030481B" w:rsidRDefault="00371D9B" w:rsidP="00B97C87">
      <w:pPr>
        <w:pStyle w:val="af"/>
        <w:jc w:val="both"/>
        <w:rPr>
          <w:lang w:val="en-US"/>
        </w:rPr>
      </w:pPr>
    </w:p>
    <w:p w14:paraId="4B8237D7" w14:textId="6D5857E3" w:rsidR="00B97C87" w:rsidRPr="0030481B" w:rsidRDefault="00B97C87" w:rsidP="0030481B">
      <w:pPr>
        <w:pStyle w:val="af"/>
        <w:jc w:val="center"/>
        <w:rPr>
          <w:lang w:val="hy-AM"/>
        </w:rPr>
      </w:pPr>
      <w:r w:rsidRPr="0030481B">
        <w:rPr>
          <w:lang w:val="en-US"/>
        </w:rPr>
        <w:t>ՀԱՄԱՅՆՔԻ ՂԵԿԱՎԱՐ</w:t>
      </w:r>
      <w:r w:rsidR="0030481B">
        <w:t xml:space="preserve">՝                     </w:t>
      </w:r>
      <w:r w:rsidRPr="0030481B">
        <w:rPr>
          <w:lang w:val="en-US"/>
        </w:rPr>
        <w:t xml:space="preserve">  </w:t>
      </w:r>
      <w:r w:rsidR="00371D9B" w:rsidRPr="0030481B">
        <w:rPr>
          <w:lang w:val="en-US"/>
        </w:rPr>
        <w:t xml:space="preserve"> </w:t>
      </w:r>
      <w:r w:rsidRPr="0030481B">
        <w:rPr>
          <w:lang w:val="en-US"/>
        </w:rPr>
        <w:t>ԳԱՐԻԿ ՍԱՐԳՍՅԱՆ</w:t>
      </w:r>
    </w:p>
    <w:p w14:paraId="19E363E3" w14:textId="77777777" w:rsidR="002E4E24" w:rsidRPr="0030481B" w:rsidRDefault="002E4E24" w:rsidP="00B97C87">
      <w:pPr>
        <w:rPr>
          <w:rFonts w:ascii="GHEA Grapalat" w:hAnsi="GHEA Grapalat"/>
        </w:rPr>
      </w:pPr>
    </w:p>
    <w:sectPr w:rsidR="002E4E24" w:rsidRPr="0030481B" w:rsidSect="0030481B">
      <w:footerReference w:type="default" r:id="rId7"/>
      <w:pgSz w:w="11907" w:h="16840" w:code="9"/>
      <w:pgMar w:top="568" w:right="851" w:bottom="284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6854" w14:textId="77777777" w:rsidR="00287A49" w:rsidRDefault="00287A49" w:rsidP="002437F2">
      <w:pPr>
        <w:spacing w:after="0" w:line="240" w:lineRule="auto"/>
      </w:pPr>
      <w:r>
        <w:separator/>
      </w:r>
    </w:p>
  </w:endnote>
  <w:endnote w:type="continuationSeparator" w:id="0">
    <w:p w14:paraId="41C8706D" w14:textId="77777777" w:rsidR="00287A49" w:rsidRDefault="00287A49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B79C1" w14:textId="7B6F41A5" w:rsidR="00967B77" w:rsidRDefault="00967B7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126">
      <w:rPr>
        <w:noProof/>
      </w:rPr>
      <w:t>2</w:t>
    </w:r>
    <w:r>
      <w:fldChar w:fldCharType="end"/>
    </w:r>
  </w:p>
  <w:p w14:paraId="72DA9662" w14:textId="77777777" w:rsidR="00967B77" w:rsidRDefault="00967B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0BE92" w14:textId="77777777" w:rsidR="00287A49" w:rsidRDefault="00287A49" w:rsidP="002437F2">
      <w:pPr>
        <w:spacing w:after="0" w:line="240" w:lineRule="auto"/>
      </w:pPr>
      <w:r>
        <w:separator/>
      </w:r>
    </w:p>
  </w:footnote>
  <w:footnote w:type="continuationSeparator" w:id="0">
    <w:p w14:paraId="27CCB205" w14:textId="77777777" w:rsidR="00287A49" w:rsidRDefault="00287A49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F27C"/>
      </v:shape>
    </w:pict>
  </w:numPicBullet>
  <w:numPicBullet w:numPicBulletId="1">
    <w:pict>
      <v:shape id="_x0000_i1049" type="#_x0000_t75" style="width:11.25pt;height:11.25pt" o:bullet="t">
        <v:imagedata r:id="rId2" o:title="mso5E47"/>
      </v:shape>
    </w:pict>
  </w:numPicBullet>
  <w:abstractNum w:abstractNumId="0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1A4B5E42"/>
    <w:multiLevelType w:val="hybridMultilevel"/>
    <w:tmpl w:val="261A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vertAlign w:val="baseline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 w15:restartNumberingAfterBreak="0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9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C3"/>
    <w:rsid w:val="00047CF8"/>
    <w:rsid w:val="000A5ECF"/>
    <w:rsid w:val="000E232A"/>
    <w:rsid w:val="00103667"/>
    <w:rsid w:val="00111D44"/>
    <w:rsid w:val="0011662C"/>
    <w:rsid w:val="00123214"/>
    <w:rsid w:val="001A522F"/>
    <w:rsid w:val="001C60B6"/>
    <w:rsid w:val="001C75FE"/>
    <w:rsid w:val="002437F2"/>
    <w:rsid w:val="00287A49"/>
    <w:rsid w:val="002B12AB"/>
    <w:rsid w:val="002E2EB6"/>
    <w:rsid w:val="002E4E24"/>
    <w:rsid w:val="0030481B"/>
    <w:rsid w:val="00312D81"/>
    <w:rsid w:val="00371D9B"/>
    <w:rsid w:val="003A7624"/>
    <w:rsid w:val="003C5548"/>
    <w:rsid w:val="00411C4E"/>
    <w:rsid w:val="0043044B"/>
    <w:rsid w:val="004623F6"/>
    <w:rsid w:val="005544CE"/>
    <w:rsid w:val="005638A4"/>
    <w:rsid w:val="00602F7B"/>
    <w:rsid w:val="00662D5C"/>
    <w:rsid w:val="00675126"/>
    <w:rsid w:val="006C1BE4"/>
    <w:rsid w:val="007002FA"/>
    <w:rsid w:val="0070742A"/>
    <w:rsid w:val="007227C0"/>
    <w:rsid w:val="007F3BAC"/>
    <w:rsid w:val="00804171"/>
    <w:rsid w:val="00967B77"/>
    <w:rsid w:val="00980032"/>
    <w:rsid w:val="00994352"/>
    <w:rsid w:val="009B26F9"/>
    <w:rsid w:val="009F6E0A"/>
    <w:rsid w:val="00A14C15"/>
    <w:rsid w:val="00A85B9A"/>
    <w:rsid w:val="00B129A2"/>
    <w:rsid w:val="00B43616"/>
    <w:rsid w:val="00B97C87"/>
    <w:rsid w:val="00BF6F2D"/>
    <w:rsid w:val="00C06DA7"/>
    <w:rsid w:val="00C16328"/>
    <w:rsid w:val="00C2254C"/>
    <w:rsid w:val="00C33925"/>
    <w:rsid w:val="00C34D42"/>
    <w:rsid w:val="00C4611B"/>
    <w:rsid w:val="00C932E4"/>
    <w:rsid w:val="00CD5E99"/>
    <w:rsid w:val="00CE3EFF"/>
    <w:rsid w:val="00D24BDC"/>
    <w:rsid w:val="00D82B8D"/>
    <w:rsid w:val="00D86895"/>
    <w:rsid w:val="00DC18CB"/>
    <w:rsid w:val="00DF0BC0"/>
    <w:rsid w:val="00E84683"/>
    <w:rsid w:val="00E85234"/>
    <w:rsid w:val="00EA27C3"/>
    <w:rsid w:val="00EB459A"/>
    <w:rsid w:val="00F030D7"/>
    <w:rsid w:val="00F173ED"/>
    <w:rsid w:val="00F52C9D"/>
    <w:rsid w:val="00FA32C6"/>
    <w:rsid w:val="00FC35E2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639C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A27C3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3BAC"/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2E4E24"/>
    <w:rPr>
      <w:rFonts w:ascii="Calibri" w:eastAsia="Times New Roman" w:hAnsi="Calibri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B97C8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36</cp:revision>
  <cp:lastPrinted>2022-12-29T07:44:00Z</cp:lastPrinted>
  <dcterms:created xsi:type="dcterms:W3CDTF">2020-12-24T14:10:00Z</dcterms:created>
  <dcterms:modified xsi:type="dcterms:W3CDTF">2024-12-04T13:22:00Z</dcterms:modified>
</cp:coreProperties>
</file>