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CE" w:rsidRPr="004464CE" w:rsidRDefault="004464CE" w:rsidP="004464CE">
      <w:pPr>
        <w:spacing w:after="0" w:line="240" w:lineRule="auto"/>
        <w:jc w:val="right"/>
        <w:rPr>
          <w:rFonts w:ascii="GHEA Grapalat" w:hAnsi="GHEA Grapalat"/>
          <w:b/>
        </w:rPr>
      </w:pPr>
      <w:r w:rsidRPr="004464CE">
        <w:rPr>
          <w:rFonts w:ascii="GHEA Grapalat" w:hAnsi="GHEA Grapalat"/>
          <w:b/>
        </w:rPr>
        <w:t xml:space="preserve">Հավելված </w:t>
      </w:r>
      <w:r w:rsidR="003312B7">
        <w:rPr>
          <w:rFonts w:ascii="GHEA Grapalat" w:hAnsi="GHEA Grapalat"/>
          <w:b/>
        </w:rPr>
        <w:t xml:space="preserve">N 1 </w:t>
      </w:r>
    </w:p>
    <w:p w:rsidR="004464CE" w:rsidRPr="004464CE" w:rsidRDefault="004464CE" w:rsidP="004464CE">
      <w:pPr>
        <w:spacing w:after="0" w:line="240" w:lineRule="auto"/>
        <w:jc w:val="right"/>
        <w:rPr>
          <w:rFonts w:ascii="GHEA Grapalat" w:hAnsi="GHEA Grapalat"/>
          <w:b/>
        </w:rPr>
      </w:pPr>
      <w:r w:rsidRPr="004464CE">
        <w:rPr>
          <w:rFonts w:ascii="GHEA Grapalat" w:hAnsi="GHEA Grapalat"/>
          <w:b/>
        </w:rPr>
        <w:t xml:space="preserve">Վեդի համայնքի </w:t>
      </w:r>
      <w:r w:rsidR="00542B12">
        <w:rPr>
          <w:rFonts w:ascii="GHEA Grapalat" w:hAnsi="GHEA Grapalat"/>
          <w:b/>
        </w:rPr>
        <w:t>ավագանու</w:t>
      </w:r>
      <w:r w:rsidRPr="004464CE">
        <w:rPr>
          <w:rFonts w:ascii="GHEA Grapalat" w:hAnsi="GHEA Grapalat"/>
          <w:b/>
        </w:rPr>
        <w:t xml:space="preserve"> </w:t>
      </w:r>
    </w:p>
    <w:p w:rsidR="004464CE" w:rsidRPr="004464CE" w:rsidRDefault="004464CE" w:rsidP="004464CE">
      <w:pPr>
        <w:spacing w:after="0" w:line="240" w:lineRule="auto"/>
        <w:jc w:val="right"/>
        <w:rPr>
          <w:rFonts w:ascii="GHEA Grapalat" w:hAnsi="GHEA Grapalat"/>
          <w:b/>
        </w:rPr>
      </w:pPr>
      <w:r w:rsidRPr="004464CE">
        <w:rPr>
          <w:rFonts w:ascii="GHEA Grapalat" w:hAnsi="GHEA Grapalat"/>
          <w:b/>
        </w:rPr>
        <w:t>202</w:t>
      </w:r>
      <w:r w:rsidR="00542B12">
        <w:rPr>
          <w:rFonts w:ascii="GHEA Grapalat" w:hAnsi="GHEA Grapalat"/>
          <w:b/>
        </w:rPr>
        <w:t>3</w:t>
      </w:r>
      <w:r w:rsidRPr="004464CE">
        <w:rPr>
          <w:rFonts w:ascii="GHEA Grapalat" w:hAnsi="GHEA Grapalat"/>
          <w:b/>
        </w:rPr>
        <w:t xml:space="preserve"> թ. </w:t>
      </w:r>
      <w:r w:rsidR="00542B12">
        <w:rPr>
          <w:rFonts w:ascii="GHEA Grapalat" w:hAnsi="GHEA Grapalat"/>
          <w:b/>
        </w:rPr>
        <w:t>նոյեմբերի</w:t>
      </w:r>
      <w:r w:rsidRPr="004464CE">
        <w:rPr>
          <w:rFonts w:ascii="GHEA Grapalat" w:hAnsi="GHEA Grapalat"/>
          <w:b/>
        </w:rPr>
        <w:t xml:space="preserve"> </w:t>
      </w:r>
      <w:r w:rsidR="004874FE">
        <w:rPr>
          <w:rFonts w:ascii="GHEA Grapalat" w:hAnsi="GHEA Grapalat"/>
          <w:b/>
          <w:lang w:val="hy-AM"/>
        </w:rPr>
        <w:t>08-</w:t>
      </w:r>
      <w:r w:rsidRPr="004464CE">
        <w:rPr>
          <w:rFonts w:ascii="GHEA Grapalat" w:hAnsi="GHEA Grapalat"/>
          <w:b/>
        </w:rPr>
        <w:t xml:space="preserve">ի N </w:t>
      </w:r>
      <w:r w:rsidR="004874FE">
        <w:rPr>
          <w:rFonts w:ascii="GHEA Grapalat" w:hAnsi="GHEA Grapalat"/>
          <w:b/>
          <w:lang w:val="hy-AM"/>
        </w:rPr>
        <w:t>153-</w:t>
      </w:r>
      <w:r w:rsidRPr="004464CE">
        <w:rPr>
          <w:rFonts w:ascii="GHEA Grapalat" w:hAnsi="GHEA Grapalat"/>
          <w:b/>
        </w:rPr>
        <w:t xml:space="preserve">Ա որոշման </w:t>
      </w:r>
    </w:p>
    <w:p w:rsidR="004464CE" w:rsidRDefault="004464CE" w:rsidP="004464CE">
      <w:pPr>
        <w:rPr>
          <w:rFonts w:ascii="GHEA Grapalat" w:hAnsi="GHEA Grapalat"/>
          <w:b/>
        </w:rPr>
      </w:pPr>
    </w:p>
    <w:p w:rsidR="004464CE" w:rsidRPr="008A7475" w:rsidRDefault="004464CE" w:rsidP="004464CE">
      <w:pPr>
        <w:rPr>
          <w:rFonts w:ascii="GHEA Grapalat" w:hAnsi="GHEA Grapalat"/>
          <w:b/>
          <w:sz w:val="28"/>
          <w:szCs w:val="28"/>
        </w:rPr>
      </w:pPr>
    </w:p>
    <w:p w:rsidR="008A7475" w:rsidRP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8"/>
          <w:szCs w:val="28"/>
        </w:rPr>
      </w:pPr>
      <w:r w:rsidRPr="008A7475">
        <w:rPr>
          <w:rStyle w:val="a5"/>
          <w:rFonts w:ascii="GHEA Grapalat" w:hAnsi="GHEA Grapalat"/>
          <w:color w:val="000000"/>
          <w:sz w:val="28"/>
          <w:szCs w:val="28"/>
        </w:rPr>
        <w:t>Կ Ա Ն Ո Ն Ա Կ Ա Ր Գ</w:t>
      </w:r>
    </w:p>
    <w:p w:rsidR="008A7475" w:rsidRP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8"/>
          <w:szCs w:val="28"/>
        </w:rPr>
      </w:pPr>
      <w:r w:rsidRPr="008A7475">
        <w:rPr>
          <w:rFonts w:ascii="Calibri" w:hAnsi="Calibri" w:cs="Calibri"/>
          <w:color w:val="000000"/>
          <w:sz w:val="28"/>
          <w:szCs w:val="28"/>
        </w:rPr>
        <w:t> </w:t>
      </w:r>
    </w:p>
    <w:p w:rsidR="008A7475" w:rsidRP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8"/>
          <w:szCs w:val="28"/>
        </w:rPr>
      </w:pPr>
      <w:r w:rsidRPr="008A7475">
        <w:rPr>
          <w:rStyle w:val="a5"/>
          <w:rFonts w:ascii="GHEA Grapalat" w:hAnsi="GHEA Grapalat"/>
          <w:caps/>
          <w:color w:val="000000"/>
          <w:sz w:val="28"/>
          <w:szCs w:val="28"/>
        </w:rPr>
        <w:t>ԱՃՈՒՐԴԻ ԱՆՑԿԱՑՄԱՆ</w:t>
      </w:r>
    </w:p>
    <w:p w:rsid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A7475" w:rsidRP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</w:rPr>
      </w:pPr>
      <w:r w:rsidRPr="008A7475">
        <w:rPr>
          <w:rStyle w:val="a5"/>
          <w:rFonts w:ascii="GHEA Grapalat" w:hAnsi="GHEA Grapalat"/>
          <w:caps/>
          <w:color w:val="000000"/>
        </w:rPr>
        <w:t>1. ԸՆԴՀԱՆՈՒՐ ԴՐՈՒՅԹՆԵՐ</w:t>
      </w:r>
    </w:p>
    <w:p w:rsid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A7475" w:rsidRDefault="008A7475" w:rsidP="00493305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90" w:firstLine="285"/>
        <w:jc w:val="both"/>
        <w:rPr>
          <w:rFonts w:ascii="GHEA Grapalat" w:hAnsi="GHEA Grapalat"/>
          <w:color w:val="000000"/>
        </w:rPr>
      </w:pPr>
      <w:r w:rsidRPr="008A7475">
        <w:rPr>
          <w:rFonts w:ascii="GHEA Grapalat" w:hAnsi="GHEA Grapalat"/>
          <w:color w:val="000000"/>
        </w:rPr>
        <w:t>Սույն կանոնակարգով կարգավորվում է Կազմակերպչի կողմից հրապարակային աճուրդների միջոցով գույքի, գույքային իրավունքների, մտավ</w:t>
      </w:r>
      <w:bookmarkStart w:id="0" w:name="_GoBack"/>
      <w:bookmarkEnd w:id="0"/>
      <w:r w:rsidRPr="008A7475">
        <w:rPr>
          <w:rFonts w:ascii="GHEA Grapalat" w:hAnsi="GHEA Grapalat"/>
          <w:color w:val="000000"/>
        </w:rPr>
        <w:t>որ գործունեության արդյունքների և դրանց նկատմամբ իրավունքների իրացման գործունեությունը։</w:t>
      </w:r>
    </w:p>
    <w:p w:rsidR="00534110" w:rsidRPr="008A7475" w:rsidRDefault="00534110" w:rsidP="00534110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Աճուրդների կազմակերպիչը համայնքի ղեկավարն է:</w:t>
      </w:r>
    </w:p>
    <w:p w:rsidR="008A7475" w:rsidRPr="00633D26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</w:rPr>
      </w:pPr>
      <w:r w:rsidRPr="00633D26">
        <w:rPr>
          <w:rFonts w:ascii="GHEA Grapalat" w:hAnsi="GHEA Grapalat"/>
        </w:rPr>
        <w:t>1.3. Սույն կանոնակարգով չի կարգավորվում փակ աճուրդների կազմակերպման հետ կապված հարաբերությունները:</w:t>
      </w:r>
    </w:p>
    <w:p w:rsidR="008A7475" w:rsidRPr="00633D26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</w:rPr>
      </w:pPr>
      <w:r w:rsidRPr="00633D26">
        <w:rPr>
          <w:rFonts w:ascii="GHEA Grapalat" w:hAnsi="GHEA Grapalat"/>
        </w:rPr>
        <w:t>1.4. Սույն կանոնակարգով սահմանվում են աճուրդի ձևերը՝ դասական կամ հոլանդական:</w:t>
      </w:r>
    </w:p>
    <w:p w:rsidR="008A7475" w:rsidRP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8A7475">
        <w:rPr>
          <w:rFonts w:ascii="GHEA Grapalat" w:hAnsi="GHEA Grapalat"/>
          <w:color w:val="000000"/>
        </w:rPr>
        <w:t>1.5. Աճուրդի միջոցով պայմանագրեր կնքելու պայմանները սահմանվում են օրենքով, իսկ աճուրդների ընթացքում վճարները կատարվում են Հայաստանի Հանրապետության դրամով:</w:t>
      </w:r>
    </w:p>
    <w:p w:rsidR="008A7475" w:rsidRP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8A7475">
        <w:rPr>
          <w:rFonts w:ascii="GHEA Grapalat" w:hAnsi="GHEA Grapalat"/>
          <w:color w:val="000000"/>
        </w:rPr>
        <w:t>1.6. Աճուրդների իրականացման նպատակ</w:t>
      </w:r>
      <w:r w:rsidR="00534110">
        <w:rPr>
          <w:rFonts w:ascii="GHEA Grapalat" w:hAnsi="GHEA Grapalat"/>
          <w:color w:val="000000"/>
        </w:rPr>
        <w:t xml:space="preserve">ով Կազմակերպչի ղեկավար մարմնի իրավական </w:t>
      </w:r>
      <w:proofErr w:type="gramStart"/>
      <w:r w:rsidR="00534110">
        <w:rPr>
          <w:rFonts w:ascii="GHEA Grapalat" w:hAnsi="GHEA Grapalat"/>
          <w:color w:val="000000"/>
        </w:rPr>
        <w:t xml:space="preserve">ակտով  </w:t>
      </w:r>
      <w:r w:rsidRPr="008A7475">
        <w:rPr>
          <w:rFonts w:ascii="GHEA Grapalat" w:hAnsi="GHEA Grapalat"/>
          <w:color w:val="000000"/>
        </w:rPr>
        <w:t>ստեղծվում</w:t>
      </w:r>
      <w:proofErr w:type="gramEnd"/>
      <w:r w:rsidRPr="008A7475">
        <w:rPr>
          <w:rFonts w:ascii="GHEA Grapalat" w:hAnsi="GHEA Grapalat"/>
          <w:color w:val="000000"/>
        </w:rPr>
        <w:t xml:space="preserve"> է աճուրդային հանձնաժողով, որի կազմը պետք է բաղկացած լինի առնվազն 3 անձից: Հանձնաժողովի նիստը իրավազոր է, եթե նիստին ներկա է հանձնաժողովի անդամների առնվազն 2/3-ը:</w:t>
      </w:r>
    </w:p>
    <w:p w:rsid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A7475" w:rsidRP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</w:rPr>
      </w:pPr>
      <w:r w:rsidRPr="008A7475">
        <w:rPr>
          <w:rStyle w:val="a5"/>
          <w:rFonts w:ascii="GHEA Grapalat" w:hAnsi="GHEA Grapalat"/>
          <w:caps/>
          <w:color w:val="000000"/>
        </w:rPr>
        <w:t>2. ԱՃՈՒՐԴԻ ՀՐԱՊԱՐԱԿԱՅԻՆ ԾԱՆՈՒՑՈՒՄԸ</w:t>
      </w:r>
      <w:r w:rsidRPr="008A7475">
        <w:rPr>
          <w:rStyle w:val="a5"/>
          <w:rFonts w:ascii="Calibri" w:hAnsi="Calibri" w:cs="Calibri"/>
          <w:caps/>
          <w:color w:val="000000"/>
        </w:rPr>
        <w:t> </w:t>
      </w:r>
      <w:r w:rsidRPr="008A7475">
        <w:rPr>
          <w:rStyle w:val="a5"/>
          <w:rFonts w:ascii="GHEA Grapalat" w:hAnsi="GHEA Grapalat" w:cs="Arial Unicode"/>
          <w:caps/>
          <w:color w:val="000000"/>
        </w:rPr>
        <w:t>ԵՎ</w:t>
      </w:r>
      <w:r w:rsidRPr="008A7475">
        <w:rPr>
          <w:rStyle w:val="a5"/>
          <w:rFonts w:ascii="GHEA Grapalat" w:hAnsi="GHEA Grapalat"/>
          <w:caps/>
          <w:color w:val="000000"/>
        </w:rPr>
        <w:t xml:space="preserve"> </w:t>
      </w:r>
      <w:r w:rsidRPr="008A7475">
        <w:rPr>
          <w:rStyle w:val="a5"/>
          <w:rFonts w:ascii="GHEA Grapalat" w:hAnsi="GHEA Grapalat" w:cs="Arial Unicode"/>
          <w:caps/>
          <w:color w:val="000000"/>
        </w:rPr>
        <w:t>ՄԱՍՆԱԿԻՑՆԵՐԻ</w:t>
      </w:r>
      <w:r w:rsidRPr="008A7475">
        <w:rPr>
          <w:rStyle w:val="a5"/>
          <w:rFonts w:ascii="GHEA Grapalat" w:hAnsi="GHEA Grapalat"/>
          <w:caps/>
          <w:color w:val="000000"/>
        </w:rPr>
        <w:t xml:space="preserve"> </w:t>
      </w:r>
      <w:r w:rsidRPr="008A7475">
        <w:rPr>
          <w:rStyle w:val="a5"/>
          <w:rFonts w:ascii="GHEA Grapalat" w:hAnsi="GHEA Grapalat" w:cs="Arial Unicode"/>
          <w:caps/>
          <w:color w:val="000000"/>
        </w:rPr>
        <w:t>ՈՒ</w:t>
      </w:r>
      <w:r w:rsidRPr="008A7475">
        <w:rPr>
          <w:rStyle w:val="a5"/>
          <w:rFonts w:ascii="GHEA Grapalat" w:hAnsi="GHEA Grapalat"/>
          <w:caps/>
          <w:color w:val="000000"/>
        </w:rPr>
        <w:t xml:space="preserve"> </w:t>
      </w:r>
      <w:r w:rsidRPr="008A7475">
        <w:rPr>
          <w:rStyle w:val="a5"/>
          <w:rFonts w:ascii="GHEA Grapalat" w:hAnsi="GHEA Grapalat" w:cs="Arial Unicode"/>
          <w:caps/>
          <w:color w:val="000000"/>
        </w:rPr>
        <w:t>ՄԱՍՆԱԿԻՑ</w:t>
      </w:r>
      <w:r w:rsidRPr="008A7475">
        <w:rPr>
          <w:rStyle w:val="a5"/>
          <w:rFonts w:ascii="GHEA Grapalat" w:hAnsi="GHEA Grapalat"/>
          <w:caps/>
          <w:color w:val="000000"/>
        </w:rPr>
        <w:t xml:space="preserve"> </w:t>
      </w:r>
      <w:r w:rsidRPr="008A7475">
        <w:rPr>
          <w:rStyle w:val="a5"/>
          <w:rFonts w:ascii="GHEA Grapalat" w:hAnsi="GHEA Grapalat" w:cs="Arial Unicode"/>
          <w:caps/>
          <w:color w:val="000000"/>
        </w:rPr>
        <w:t>ՉՀԱՄԱՐՎՈՂ</w:t>
      </w:r>
      <w:r w:rsidRPr="008A7475">
        <w:rPr>
          <w:rStyle w:val="a5"/>
          <w:rFonts w:ascii="GHEA Grapalat" w:hAnsi="GHEA Grapalat"/>
          <w:caps/>
          <w:color w:val="000000"/>
        </w:rPr>
        <w:t xml:space="preserve"> </w:t>
      </w:r>
      <w:r w:rsidRPr="008A7475">
        <w:rPr>
          <w:rStyle w:val="a5"/>
          <w:rFonts w:ascii="GHEA Grapalat" w:hAnsi="GHEA Grapalat" w:cs="Arial Unicode"/>
          <w:caps/>
          <w:color w:val="000000"/>
        </w:rPr>
        <w:t>ԱՆՁԱՆՑ</w:t>
      </w:r>
      <w:r w:rsidRPr="008A7475">
        <w:rPr>
          <w:rStyle w:val="a5"/>
          <w:rFonts w:ascii="GHEA Grapalat" w:hAnsi="GHEA Grapalat"/>
          <w:caps/>
          <w:color w:val="000000"/>
        </w:rPr>
        <w:t xml:space="preserve"> </w:t>
      </w:r>
      <w:r w:rsidRPr="008A7475">
        <w:rPr>
          <w:rStyle w:val="a5"/>
          <w:rFonts w:ascii="GHEA Grapalat" w:hAnsi="GHEA Grapalat" w:cs="Arial Unicode"/>
          <w:caps/>
          <w:color w:val="000000"/>
        </w:rPr>
        <w:t>ԳՈՐ</w:t>
      </w:r>
      <w:r w:rsidRPr="008A7475">
        <w:rPr>
          <w:rStyle w:val="a5"/>
          <w:rFonts w:ascii="GHEA Grapalat" w:hAnsi="GHEA Grapalat"/>
          <w:caps/>
          <w:color w:val="000000"/>
        </w:rPr>
        <w:t>ԾՈՂՈՒԹՅՈՒՆՆԵՐԻ ՎԱՐՔԱԳԾԻ ԿԱՆՈՆՆԵՐԸ</w:t>
      </w:r>
    </w:p>
    <w:p w:rsid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A7475" w:rsidRP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8A7475">
        <w:rPr>
          <w:rFonts w:ascii="GHEA Grapalat" w:hAnsi="GHEA Grapalat"/>
          <w:color w:val="000000"/>
        </w:rPr>
        <w:t>2.1. Աճուրդը պետք է սկսվի 9:00-19:00 ընկած ժամանակահատվածում, իսկ վաճառքը պետք է իրականացվի հրապարակային ծանուցման մեջ նշված օրը:</w:t>
      </w:r>
    </w:p>
    <w:p w:rsidR="008A7475" w:rsidRP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8A7475">
        <w:rPr>
          <w:rFonts w:ascii="GHEA Grapalat" w:hAnsi="GHEA Grapalat"/>
          <w:color w:val="000000"/>
        </w:rPr>
        <w:t>2.2. Աճուրդի մասին հրապարակային ծանուցումը պետք է կատարվի զանգվածային լրատվության միջոցներով կամ էլեկտրոնային միջոցների օգնությամբ հրապարակային աճուրդի օրվանից առնվազն 15 օր առաջ:</w:t>
      </w:r>
    </w:p>
    <w:p w:rsidR="008A7475" w:rsidRP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2.3 </w:t>
      </w:r>
      <w:r w:rsidRPr="008A7475">
        <w:rPr>
          <w:rFonts w:ascii="GHEA Grapalat" w:hAnsi="GHEA Grapalat"/>
          <w:color w:val="000000"/>
        </w:rPr>
        <w:t>Աճուրդի մասին հրապարակային ծանուցումը աճուրդի կայացման օրվանից առնվազն 1 օր առաջ զետեղվում է աճուրդի կայացման վայրում:</w:t>
      </w:r>
    </w:p>
    <w:p w:rsidR="008A7475" w:rsidRP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8A7475">
        <w:rPr>
          <w:rFonts w:ascii="GHEA Grapalat" w:hAnsi="GHEA Grapalat"/>
          <w:color w:val="000000"/>
        </w:rPr>
        <w:t>2.</w:t>
      </w:r>
      <w:r>
        <w:rPr>
          <w:rFonts w:ascii="GHEA Grapalat" w:hAnsi="GHEA Grapalat"/>
          <w:color w:val="000000"/>
        </w:rPr>
        <w:t>4</w:t>
      </w:r>
      <w:r w:rsidRPr="008A7475">
        <w:rPr>
          <w:rFonts w:ascii="GHEA Grapalat" w:hAnsi="GHEA Grapalat"/>
          <w:color w:val="000000"/>
        </w:rPr>
        <w:t>. Աճուրդի մասին հրապարակային ծանուցումը պետք է պարունակի օրենքով սահմանված տեղեկությունները:</w:t>
      </w:r>
    </w:p>
    <w:p w:rsidR="008A7475" w:rsidRP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8A7475">
        <w:rPr>
          <w:rFonts w:ascii="GHEA Grapalat" w:hAnsi="GHEA Grapalat"/>
          <w:color w:val="000000"/>
        </w:rPr>
        <w:t>2.</w:t>
      </w:r>
      <w:r>
        <w:rPr>
          <w:rFonts w:ascii="GHEA Grapalat" w:hAnsi="GHEA Grapalat"/>
          <w:color w:val="000000"/>
        </w:rPr>
        <w:t>5</w:t>
      </w:r>
      <w:r w:rsidRPr="008A7475">
        <w:rPr>
          <w:rFonts w:ascii="GHEA Grapalat" w:hAnsi="GHEA Grapalat"/>
          <w:color w:val="000000"/>
        </w:rPr>
        <w:t>. Հրապարակային ծանուցմամբ կարող է նախատեսվել աճուրդի հաղթող համարված մասնակցի կողմից իր առաջարկած գնի առնվազն 3 տոկոսի չափով գումարի վճարում (30 րոպեի ընթացքում), որը հաշվարկվում է վճարման ենթակա գումարի մեջ, իսկ սահմանված ժամկետում վճարումները չկատարելու դեպքում հետ չի վերադարձվում:</w:t>
      </w:r>
    </w:p>
    <w:p w:rsidR="008A7475" w:rsidRPr="00BB114F" w:rsidRDefault="008A7475" w:rsidP="00BB114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BB114F">
        <w:rPr>
          <w:rFonts w:ascii="GHEA Grapalat" w:hAnsi="GHEA Grapalat"/>
          <w:color w:val="000000"/>
        </w:rPr>
        <w:lastRenderedPageBreak/>
        <w:t>2.</w:t>
      </w:r>
      <w:r w:rsidR="00A43088">
        <w:rPr>
          <w:rFonts w:ascii="GHEA Grapalat" w:hAnsi="GHEA Grapalat"/>
          <w:color w:val="000000"/>
        </w:rPr>
        <w:t>6</w:t>
      </w:r>
      <w:r w:rsidRPr="00BB114F">
        <w:rPr>
          <w:rFonts w:ascii="GHEA Grapalat" w:hAnsi="GHEA Grapalat"/>
          <w:color w:val="000000"/>
        </w:rPr>
        <w:t>. Գույքի վիճակի, ինչպես նաև գույքի վերաբերյալ հրապարակված տվյալների անճշտության համար Կազմակերպիչը պատասխանատվություն չի կրում, եթե անճշտությունը չի կատարվել իր կողմից:</w:t>
      </w:r>
    </w:p>
    <w:p w:rsidR="008A7475" w:rsidRPr="00BB114F" w:rsidRDefault="008A7475" w:rsidP="00BB114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BB114F">
        <w:rPr>
          <w:rFonts w:ascii="GHEA Grapalat" w:hAnsi="GHEA Grapalat"/>
          <w:color w:val="000000"/>
        </w:rPr>
        <w:t>2.</w:t>
      </w:r>
      <w:r w:rsidR="00A43088">
        <w:rPr>
          <w:rFonts w:ascii="GHEA Grapalat" w:hAnsi="GHEA Grapalat"/>
          <w:color w:val="000000"/>
        </w:rPr>
        <w:t>7</w:t>
      </w:r>
      <w:r w:rsidRPr="00BB114F">
        <w:rPr>
          <w:rFonts w:ascii="GHEA Grapalat" w:hAnsi="GHEA Grapalat"/>
          <w:color w:val="000000"/>
        </w:rPr>
        <w:t>. Սույն կանոնակարգին կարելի է ծանոթանալ աճուրդի կազմակերպման վայրում աճուրդը սկսվելու պահից առնվազն 30 րոպե առաջ: Կանոնակարգը տրամադրվում է համապատասխան դիմումի հիման վրա, որի համար Կազմակերպիչը պահանջում է պատճենահանման համար նախատ</w:t>
      </w:r>
      <w:r w:rsidR="00633D26">
        <w:rPr>
          <w:rFonts w:ascii="GHEA Grapalat" w:hAnsi="GHEA Grapalat"/>
          <w:color w:val="000000"/>
        </w:rPr>
        <w:t>եսված ծախսերը:</w:t>
      </w:r>
      <w:r w:rsidRPr="00BB114F">
        <w:rPr>
          <w:rFonts w:ascii="GHEA Grapalat" w:hAnsi="GHEA Grapalat"/>
          <w:color w:val="000000"/>
        </w:rPr>
        <w:t xml:space="preserve"> Աճուրդի մասին հրապարակային ծանուցման փոփոխությունները և լրացումները կատարվում են օրենքով սահմանված կարգով:</w:t>
      </w:r>
    </w:p>
    <w:p w:rsidR="00A43088" w:rsidRDefault="008A7475" w:rsidP="00BB114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BB114F">
        <w:rPr>
          <w:rFonts w:ascii="GHEA Grapalat" w:hAnsi="GHEA Grapalat"/>
          <w:color w:val="000000"/>
        </w:rPr>
        <w:t>2.</w:t>
      </w:r>
      <w:r w:rsidR="00FE46AC">
        <w:rPr>
          <w:rFonts w:ascii="GHEA Grapalat" w:hAnsi="GHEA Grapalat"/>
          <w:color w:val="000000"/>
        </w:rPr>
        <w:t>8</w:t>
      </w:r>
      <w:r w:rsidRPr="00BB114F">
        <w:rPr>
          <w:rFonts w:ascii="GHEA Grapalat" w:hAnsi="GHEA Grapalat"/>
          <w:color w:val="000000"/>
        </w:rPr>
        <w:t xml:space="preserve">. Աճուրդի մասնակիցները և մասնակից չհամարվող անձինք (այսուհետև՝ դիտորդ) աճուրդի դահլիճում զբաղեցնում են առանձին նստատեղեր: </w:t>
      </w:r>
    </w:p>
    <w:p w:rsidR="008A7475" w:rsidRPr="00BB114F" w:rsidRDefault="00A43088" w:rsidP="00BB114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BB114F">
        <w:rPr>
          <w:rFonts w:ascii="GHEA Grapalat" w:hAnsi="GHEA Grapalat"/>
          <w:color w:val="000000"/>
        </w:rPr>
        <w:t>ա)</w:t>
      </w:r>
      <w:r w:rsidR="004874FE">
        <w:rPr>
          <w:rFonts w:ascii="GHEA Grapalat" w:hAnsi="GHEA Grapalat"/>
          <w:color w:val="000000"/>
          <w:lang w:val="hy-AM"/>
        </w:rPr>
        <w:t xml:space="preserve"> </w:t>
      </w:r>
      <w:r w:rsidR="008A7475" w:rsidRPr="00BB114F">
        <w:rPr>
          <w:rFonts w:ascii="GHEA Grapalat" w:hAnsi="GHEA Grapalat"/>
          <w:color w:val="000000"/>
        </w:rPr>
        <w:t>Աճուրդի մասնակիցները և դիտորդները պարտավոր են չխոչընդոտել աճուրդի անցկացմանը և հետևել հետևյալ կանոններին.</w:t>
      </w:r>
    </w:p>
    <w:p w:rsidR="008A7475" w:rsidRPr="00BB114F" w:rsidRDefault="00A43088" w:rsidP="00BB114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բ</w:t>
      </w:r>
      <w:r w:rsidR="008A7475" w:rsidRPr="00BB114F">
        <w:rPr>
          <w:rFonts w:ascii="GHEA Grapalat" w:hAnsi="GHEA Grapalat"/>
          <w:color w:val="000000"/>
        </w:rPr>
        <w:t>) չհայտնել իրենց դժգոհությունը, սպառնալիքը կամ գոհունակությունը որևէ մասնակցի, մասնակից չհամարվող անձի, աճուրդային հանձնաժողովի կամ աճուրդավարի գործողությունների նկատմամբ,</w:t>
      </w:r>
    </w:p>
    <w:p w:rsidR="008A7475" w:rsidRPr="00BB114F" w:rsidRDefault="00A43088" w:rsidP="00BB114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գ</w:t>
      </w:r>
      <w:r w:rsidR="008A7475" w:rsidRPr="00BB114F">
        <w:rPr>
          <w:rFonts w:ascii="GHEA Grapalat" w:hAnsi="GHEA Grapalat"/>
          <w:color w:val="000000"/>
        </w:rPr>
        <w:t>) չխոսել աճուրդի ընթացքում, բացառությամբ սույն կանոնակարգով սահմանված դեպքերի,</w:t>
      </w:r>
    </w:p>
    <w:p w:rsidR="008A7475" w:rsidRPr="00BB114F" w:rsidRDefault="00A43088" w:rsidP="00BB114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դ</w:t>
      </w:r>
      <w:r w:rsidR="008A7475" w:rsidRPr="00BB114F">
        <w:rPr>
          <w:rFonts w:ascii="GHEA Grapalat" w:hAnsi="GHEA Grapalat"/>
          <w:color w:val="000000"/>
        </w:rPr>
        <w:t>) հարցադրումներ ուղղել աճուրդային հանձնաժողովին լոտի աճուրդը սկսվելուց առաջ կամ հետո, իսկ լոտի աճուրդի ընթացքում միայն աճուրդավարի թույլտվությամբ:</w:t>
      </w:r>
    </w:p>
    <w:p w:rsidR="008A7475" w:rsidRPr="00BB114F" w:rsidRDefault="00A43088" w:rsidP="00BB114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ե</w:t>
      </w:r>
      <w:r w:rsidR="008A7475" w:rsidRPr="00BB114F">
        <w:rPr>
          <w:rFonts w:ascii="GHEA Grapalat" w:hAnsi="GHEA Grapalat"/>
          <w:color w:val="000000"/>
        </w:rPr>
        <w:t>) աճուրդի ընթացքում դուրս չգալ դահլիճից կամ չվերադառնալ դահլիճ՝ բացառությամբ ընդհանուր աճուրդի դեպքում լոտերի աճուրդների միջև ընկած ժամանակահատվածի՝ աճուրդավարի թույլտվությամբ,</w:t>
      </w:r>
    </w:p>
    <w:p w:rsidR="008A7475" w:rsidRPr="00BB114F" w:rsidRDefault="00A43088" w:rsidP="00BB114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զ</w:t>
      </w:r>
      <w:r w:rsidR="008A7475" w:rsidRPr="00BB114F">
        <w:rPr>
          <w:rFonts w:ascii="GHEA Grapalat" w:hAnsi="GHEA Grapalat"/>
          <w:color w:val="000000"/>
        </w:rPr>
        <w:t>) չթաքցնել օրենքով սահմանված՝ աճուրդավարի կամ նրա ամու</w:t>
      </w:r>
      <w:r w:rsidR="004874FE">
        <w:rPr>
          <w:rFonts w:ascii="GHEA Grapalat" w:hAnsi="GHEA Grapalat"/>
          <w:color w:val="000000"/>
        </w:rPr>
        <w:t>սնու ազգական լինելու հանգամանքը</w:t>
      </w:r>
      <w:r w:rsidR="008A7475" w:rsidRPr="00BB114F">
        <w:rPr>
          <w:rFonts w:ascii="GHEA Grapalat" w:hAnsi="GHEA Grapalat"/>
          <w:color w:val="000000"/>
        </w:rPr>
        <w:t>:</w:t>
      </w:r>
    </w:p>
    <w:p w:rsidR="008A7475" w:rsidRPr="00BB114F" w:rsidRDefault="008A7475" w:rsidP="00BB114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1"/>
          <w:szCs w:val="21"/>
        </w:rPr>
      </w:pPr>
      <w:r w:rsidRPr="00BB114F">
        <w:rPr>
          <w:rFonts w:ascii="Calibri" w:hAnsi="Calibri" w:cs="Calibri"/>
          <w:color w:val="000000"/>
          <w:sz w:val="21"/>
          <w:szCs w:val="21"/>
        </w:rPr>
        <w:t> </w:t>
      </w:r>
    </w:p>
    <w:p w:rsidR="00BB114F" w:rsidRDefault="00BB114F" w:rsidP="00E6583E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 Unicode" w:hAnsi="Arial Unicode"/>
          <w:caps/>
          <w:color w:val="000000"/>
          <w:sz w:val="21"/>
          <w:szCs w:val="21"/>
        </w:rPr>
      </w:pPr>
    </w:p>
    <w:p w:rsid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A7475" w:rsidRPr="00A34368" w:rsidRDefault="00FE46AC" w:rsidP="008A7475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</w:rPr>
      </w:pPr>
      <w:r>
        <w:rPr>
          <w:rStyle w:val="a5"/>
          <w:rFonts w:ascii="GHEA Grapalat" w:hAnsi="GHEA Grapalat"/>
          <w:caps/>
          <w:color w:val="000000"/>
        </w:rPr>
        <w:t>3</w:t>
      </w:r>
      <w:r w:rsidR="008A7475" w:rsidRPr="00A34368">
        <w:rPr>
          <w:rStyle w:val="a5"/>
          <w:rFonts w:ascii="GHEA Grapalat" w:hAnsi="GHEA Grapalat"/>
          <w:caps/>
          <w:color w:val="000000"/>
        </w:rPr>
        <w:t>. ԱՃՈՒՐԴԻ ՄԱՍՆԱԿՑԵԼՈՒ ՊԱՅՄԱՆՆԵՐԸ</w:t>
      </w:r>
      <w:r w:rsidR="008A7475" w:rsidRPr="00A34368">
        <w:rPr>
          <w:rStyle w:val="a5"/>
          <w:rFonts w:ascii="Calibri" w:hAnsi="Calibri" w:cs="Calibri"/>
          <w:caps/>
          <w:color w:val="000000"/>
        </w:rPr>
        <w:t> </w:t>
      </w:r>
      <w:r w:rsidR="008A7475" w:rsidRPr="00A34368">
        <w:rPr>
          <w:rStyle w:val="a5"/>
          <w:rFonts w:ascii="GHEA Grapalat" w:hAnsi="GHEA Grapalat" w:cs="Arial Unicode"/>
          <w:caps/>
          <w:color w:val="000000"/>
        </w:rPr>
        <w:t>ԵՎ</w:t>
      </w:r>
      <w:r w:rsidR="008A7475" w:rsidRPr="00A34368">
        <w:rPr>
          <w:rStyle w:val="a5"/>
          <w:rFonts w:ascii="GHEA Grapalat" w:hAnsi="GHEA Grapalat"/>
          <w:caps/>
          <w:color w:val="000000"/>
        </w:rPr>
        <w:t xml:space="preserve"> </w:t>
      </w:r>
      <w:r w:rsidR="008A7475" w:rsidRPr="00A34368">
        <w:rPr>
          <w:rStyle w:val="a5"/>
          <w:rFonts w:ascii="GHEA Grapalat" w:hAnsi="GHEA Grapalat" w:cs="Arial Unicode"/>
          <w:caps/>
          <w:color w:val="000000"/>
        </w:rPr>
        <w:t>ԼՈՏԻ</w:t>
      </w:r>
      <w:r w:rsidR="008A7475" w:rsidRPr="00A34368">
        <w:rPr>
          <w:rStyle w:val="a5"/>
          <w:rFonts w:ascii="GHEA Grapalat" w:hAnsi="GHEA Grapalat"/>
          <w:caps/>
          <w:color w:val="000000"/>
        </w:rPr>
        <w:t xml:space="preserve"> </w:t>
      </w:r>
      <w:r w:rsidR="008A7475" w:rsidRPr="00A34368">
        <w:rPr>
          <w:rStyle w:val="a5"/>
          <w:rFonts w:ascii="GHEA Grapalat" w:hAnsi="GHEA Grapalat" w:cs="Arial Unicode"/>
          <w:caps/>
          <w:color w:val="000000"/>
        </w:rPr>
        <w:t>ՈՒՍՈՒՄՆԱՍԻՐՈՒՄԸ</w:t>
      </w:r>
    </w:p>
    <w:p w:rsid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A7475" w:rsidRPr="00A34368" w:rsidRDefault="00FE46AC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3</w:t>
      </w:r>
      <w:r w:rsidR="008A7475" w:rsidRPr="00A34368">
        <w:rPr>
          <w:rFonts w:ascii="GHEA Grapalat" w:hAnsi="GHEA Grapalat"/>
          <w:color w:val="000000"/>
        </w:rPr>
        <w:t>.1. Աճուրդի մասնակից կարող են հանդիսանալ ֆիզիկական և իրավաբանական անձինք, ինչպես նաև համայնքները (բացառությամբ օրենքով նախատեսված դեպքերի), որոնք աճուրդի մասին հրապարակային ծանուցման պահից մինչև աճուրդի բացումից առնվազն 30 րոպե առաջ կամ ծանուցման մեջ նշված ժամկետում, չափով և կարգով Կազմակերպչին մուծել են նախավճար (որի չափը չի կարող գերազանցել աճուրդում վաճառվող ամենաբարձր մեկնարկային գին ունեցող լոտի մինչև 5 տոկոսը) և ստացել մասնակցի վկայական:</w:t>
      </w:r>
    </w:p>
    <w:p w:rsidR="008A7475" w:rsidRPr="00A34368" w:rsidRDefault="00FE46AC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3</w:t>
      </w:r>
      <w:r w:rsidR="008A7475" w:rsidRPr="00A34368">
        <w:rPr>
          <w:rFonts w:ascii="GHEA Grapalat" w:hAnsi="GHEA Grapalat"/>
          <w:color w:val="000000"/>
        </w:rPr>
        <w:t>.2. Նախքան աճուրդի բացումը մասնակիցները պետք է հնարավորություն ունենան ծանոթանալ աճուրդի ծանուցման մեջ նշված վաճառվելիք լոտին (լոտերին): Կազմակերպիչը ծանուցման պահից սկսած (Առաջարկողի աջակցությամբ) ընձեռում է հնարավորություն լոտը (լոտերը) ուսումնասիրելու համար՝ հետևյալ կարգով և ժամկետներում.</w:t>
      </w:r>
    </w:p>
    <w:p w:rsidR="008A7475" w:rsidRPr="00A34368" w:rsidRDefault="008A7475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A34368">
        <w:rPr>
          <w:rFonts w:ascii="GHEA Grapalat" w:hAnsi="GHEA Grapalat"/>
          <w:color w:val="000000"/>
        </w:rPr>
        <w:t>ա) անշարժ գույքի համար ՝ հրապարակային ծանուցման պահից մինչև աճուրդի բացմանը նախորդող օրը՝ յուրաքանչյուր երկուշաբթի, չորեքշաբթի և ուրբաթ օրերին՝ ժամը 9:00-17:00 ընկած ժամանակահատվածում (բացառությամբ 13:00-14:00 ընկած ժամանակահատվածի),</w:t>
      </w:r>
    </w:p>
    <w:p w:rsidR="008A7475" w:rsidRPr="00A34368" w:rsidRDefault="008A7475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A34368">
        <w:rPr>
          <w:rFonts w:ascii="GHEA Grapalat" w:hAnsi="GHEA Grapalat"/>
          <w:color w:val="000000"/>
        </w:rPr>
        <w:t>բ) շարժական գույքի համար՝ հրապարակային ծանուցման պահից մինչև աճուրդի բացմանը նախորդող օրը՝ յուրաքանչյուր երկուշաբթի և ուրբաթ օրերին ՝ ժամը 9:00-13:00 ընկած ժամանակահատվածում:</w:t>
      </w:r>
    </w:p>
    <w:p w:rsidR="008A7475" w:rsidRPr="00A34368" w:rsidRDefault="00FE46AC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lastRenderedPageBreak/>
        <w:t>3</w:t>
      </w:r>
      <w:r w:rsidR="008A7475" w:rsidRPr="00A34368">
        <w:rPr>
          <w:rFonts w:ascii="GHEA Grapalat" w:hAnsi="GHEA Grapalat"/>
          <w:color w:val="000000"/>
        </w:rPr>
        <w:t>.3. Եթե վաճառվող լոտն իրավունք է, ապա Կազմակերպիչը պարտավոր է հնարավորություն տալ մասնակիցներին սույն կանոնակարգի 4.2. կետի ա) և բ) ենթակետում նշված կարգով և ժամկետներում ուսումնասիրելու համապատասխան օբյեկտը, որի նկատմամբ գոյություն ունի իրավունքը, ինչպես նաև համապատասխան իրավահաստատող փաստաթղթերը:</w:t>
      </w:r>
    </w:p>
    <w:p w:rsidR="008A7475" w:rsidRPr="00A34368" w:rsidRDefault="00FE46AC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3</w:t>
      </w:r>
      <w:r w:rsidR="008A7475" w:rsidRPr="00A34368">
        <w:rPr>
          <w:rFonts w:ascii="GHEA Grapalat" w:hAnsi="GHEA Grapalat"/>
          <w:color w:val="000000"/>
        </w:rPr>
        <w:t>.4. Պայմանագրով կարող են սահմանվել լոտերին ծանոթանալու ավելի երկար ժամկետներ:</w:t>
      </w:r>
    </w:p>
    <w:p w:rsidR="008A7475" w:rsidRPr="00A34368" w:rsidRDefault="00FE46AC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3</w:t>
      </w:r>
      <w:r w:rsidR="008A7475" w:rsidRPr="00A34368">
        <w:rPr>
          <w:rFonts w:ascii="GHEA Grapalat" w:hAnsi="GHEA Grapalat"/>
          <w:color w:val="000000"/>
        </w:rPr>
        <w:t>.5. Նախքան աճուրդի սկսվելը Կազմակերպիչը գրանցում է մասնակիցներին, ստուգելով նրանց ինքնությունը, լիազորությունները հաստատող փաստաթղթերը, ինչպես նաև աճուրդի մասին հրապարակային ծանուցման մեջ նշված այլ փաստաթղթերը և յուրաքանչյուր մասնակցին, ներկայացված մասնակցի վկայայականի համարին համապատասխան, տրամադրում է քարտեր:</w:t>
      </w:r>
    </w:p>
    <w:p w:rsidR="008A7475" w:rsidRPr="00A34368" w:rsidRDefault="00FE46AC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3</w:t>
      </w:r>
      <w:r w:rsidR="008A7475" w:rsidRPr="00A34368">
        <w:rPr>
          <w:rFonts w:ascii="GHEA Grapalat" w:hAnsi="GHEA Grapalat"/>
          <w:color w:val="000000"/>
        </w:rPr>
        <w:t>.6. Աճուրդի մասնակիցների մասին տեղեկությունները հրապարակման ենթակա չեն:</w:t>
      </w:r>
    </w:p>
    <w:p w:rsid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A7475" w:rsidRPr="00A34368" w:rsidRDefault="00FE46AC" w:rsidP="008A7475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</w:rPr>
      </w:pPr>
      <w:r>
        <w:rPr>
          <w:rStyle w:val="a5"/>
          <w:rFonts w:ascii="GHEA Grapalat" w:hAnsi="GHEA Grapalat"/>
          <w:caps/>
          <w:color w:val="000000"/>
        </w:rPr>
        <w:t>4</w:t>
      </w:r>
      <w:r w:rsidR="008A7475" w:rsidRPr="00A34368">
        <w:rPr>
          <w:rStyle w:val="a5"/>
          <w:rFonts w:ascii="GHEA Grapalat" w:hAnsi="GHEA Grapalat"/>
          <w:caps/>
          <w:color w:val="000000"/>
        </w:rPr>
        <w:t>. ԱՃՈՒՐԴԻ ԿԱԶՄԱԿԵՐՊՈՒՄՆ ՈՒ ԱՆՑԿԱՑՈՒՄԸ</w:t>
      </w:r>
    </w:p>
    <w:p w:rsid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A7475" w:rsidRPr="00A34368" w:rsidRDefault="00FE46AC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4</w:t>
      </w:r>
      <w:r w:rsidR="008A7475" w:rsidRPr="00A34368">
        <w:rPr>
          <w:rFonts w:ascii="GHEA Grapalat" w:hAnsi="GHEA Grapalat"/>
          <w:color w:val="000000"/>
        </w:rPr>
        <w:t>.1. Աճուրդները անց են կացվում դասական (գնի ավելացման) կամ հոլանդական (գնի նվազեցման) եղանակներով:</w:t>
      </w:r>
    </w:p>
    <w:p w:rsidR="008A7475" w:rsidRPr="00A34368" w:rsidRDefault="00FE46AC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4</w:t>
      </w:r>
      <w:r w:rsidR="008A7475" w:rsidRPr="00A34368">
        <w:rPr>
          <w:rFonts w:ascii="GHEA Grapalat" w:hAnsi="GHEA Grapalat"/>
          <w:color w:val="000000"/>
        </w:rPr>
        <w:t>.2. Աճուրդը անց է կացնում աճուրդավարը, որը հրապարակում է աճուրդի ձևը, գնային հայտեր ներկայացնելու կարգը, լոտի անվանումը, բնութագրող ցուցանիշները, մեկնարկային գինը, աճուրդային նվազագույն քայլի չափը, որը սահմանվում է գույքի մեկնարկային գնի 5 տոկոսի չափով և կարող է կլորացվել հարյուր դրամի ճշտությամբ մինչև առավելագույն ամբողջ թիվը:</w:t>
      </w:r>
    </w:p>
    <w:p w:rsidR="008A7475" w:rsidRPr="00A34368" w:rsidRDefault="00FE46AC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4</w:t>
      </w:r>
      <w:r w:rsidR="008A7475" w:rsidRPr="00A34368">
        <w:rPr>
          <w:rFonts w:ascii="GHEA Grapalat" w:hAnsi="GHEA Grapalat"/>
          <w:color w:val="000000"/>
        </w:rPr>
        <w:t>.3. Աճուրդի մասնակիցը բարձրացնում է իր մասնակցի վկայականի համարին համապատասխանող քարտը, որով տալիս է իր համաձայնությունը հայտարարված գնով լոտը ձեռքբերելու մասին:</w:t>
      </w:r>
    </w:p>
    <w:p w:rsidR="008A7475" w:rsidRPr="00A34368" w:rsidRDefault="008A7475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A34368">
        <w:rPr>
          <w:rFonts w:ascii="GHEA Grapalat" w:hAnsi="GHEA Grapalat"/>
          <w:color w:val="000000"/>
        </w:rPr>
        <w:t>- Աճուրդավարը շարունակում է աճուրդը այնքան ժամանակ, քանի դեռ չի մնացել առավելագույն գին առաջարկող մեկ մասնակից, որից հետո աճուրդը դադարեցվում է:</w:t>
      </w:r>
    </w:p>
    <w:p w:rsidR="008A7475" w:rsidRPr="00A34368" w:rsidRDefault="008A7475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A34368">
        <w:rPr>
          <w:rFonts w:ascii="GHEA Grapalat" w:hAnsi="GHEA Grapalat"/>
          <w:color w:val="000000"/>
        </w:rPr>
        <w:t>Այն դեպքում, երբ հայտարարված գնով լոտը ձեռք բերելու համաձայնություն չի լինում, աճուրդավարը կրկնում է մեկնարկային գինը: Լոտը մեկնարկային գնով (հոլանդական աճուրդի դեպքում՝ նվազագույն գնով) երեք անգամ առաջարկելիս գնորդների բացակայության դեպքում տվյալ լոտի աճուրդը համարվում է չկայացած:</w:t>
      </w:r>
    </w:p>
    <w:p w:rsidR="008A7475" w:rsidRPr="00A34368" w:rsidRDefault="00FE46AC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4</w:t>
      </w:r>
      <w:r w:rsidR="008A7475" w:rsidRPr="00A34368">
        <w:rPr>
          <w:rFonts w:ascii="GHEA Grapalat" w:hAnsi="GHEA Grapalat"/>
          <w:color w:val="000000"/>
        </w:rPr>
        <w:t>.4. Դասական աճուրդի դեպքում յուրաքանչյուր մասնակից կարող է լոտի գինն ավելացնել մեկ կամ մեկից ավելի քայլերով կամ քայլի չափից ոչ պակաս գումարով, բարձրացնելով մասնակցի վկայականի համարին համապատասխանող համարը (քարտը):</w:t>
      </w:r>
    </w:p>
    <w:p w:rsidR="008A7475" w:rsidRPr="00A34368" w:rsidRDefault="008A7475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A34368">
        <w:rPr>
          <w:rFonts w:ascii="GHEA Grapalat" w:hAnsi="GHEA Grapalat"/>
          <w:color w:val="000000"/>
        </w:rPr>
        <w:t>Աճուրդավարը շարունակում է աճուրդն այնքան ժամանակ, քանի դեռ չի մնացել առավելագույն գին առաջարկած մեկ մասնակից, որը համարվում է աճուրդում հաղթած մասնակից՝ աճուրդավարի կողմից առաջարկված գինը երրորդ անգամ հայտարարելու և մուրճիկի երրորդ հարվածից հետո:</w:t>
      </w:r>
    </w:p>
    <w:p w:rsidR="008A7475" w:rsidRPr="00A34368" w:rsidRDefault="00FE46AC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4</w:t>
      </w:r>
      <w:r w:rsidR="008A7475" w:rsidRPr="00A34368">
        <w:rPr>
          <w:rFonts w:ascii="GHEA Grapalat" w:hAnsi="GHEA Grapalat"/>
          <w:color w:val="000000"/>
        </w:rPr>
        <w:t>.</w:t>
      </w:r>
      <w:r>
        <w:rPr>
          <w:rFonts w:ascii="GHEA Grapalat" w:hAnsi="GHEA Grapalat"/>
          <w:color w:val="000000"/>
        </w:rPr>
        <w:t>5</w:t>
      </w:r>
      <w:r w:rsidR="008A7475" w:rsidRPr="00A34368">
        <w:rPr>
          <w:rFonts w:ascii="GHEA Grapalat" w:hAnsi="GHEA Grapalat"/>
          <w:color w:val="000000"/>
        </w:rPr>
        <w:t>. Դասական աճուրդի ժամանակ, եթե մի քանի մասնակիցներ միաժամանակ գնային հայտ են ներկայացրել հավասար չափով, որից հետո ավելի բարձր գնային հայտ չի ներկայացվել, ապա աճուրդավարը վիճակահանությամբ որոշում է աճուրդում հաղթող համարված մասնակցին:</w:t>
      </w:r>
    </w:p>
    <w:p w:rsidR="008A7475" w:rsidRPr="00A34368" w:rsidRDefault="00FE46AC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4</w:t>
      </w:r>
      <w:r w:rsidR="008A7475" w:rsidRPr="00A34368">
        <w:rPr>
          <w:rFonts w:ascii="GHEA Grapalat" w:hAnsi="GHEA Grapalat"/>
          <w:color w:val="000000"/>
        </w:rPr>
        <w:t>.</w:t>
      </w:r>
      <w:r>
        <w:rPr>
          <w:rFonts w:ascii="GHEA Grapalat" w:hAnsi="GHEA Grapalat"/>
          <w:color w:val="000000"/>
        </w:rPr>
        <w:t>6</w:t>
      </w:r>
      <w:r w:rsidR="008A7475" w:rsidRPr="00A34368">
        <w:rPr>
          <w:rFonts w:ascii="GHEA Grapalat" w:hAnsi="GHEA Grapalat"/>
          <w:color w:val="000000"/>
        </w:rPr>
        <w:t>. Աճուրդում հաղթող ճանաչված մասնակիցը և Կազմակերպիչը ստորագրում են աճուրդի արդյունքների մասին արձանագրությունը, որից մեկը, հաղթողի կողմից լրիվ վճարումները կատարելու դեպքում, Կազմակերպիչը երեք օրվա ընթացքում տրամադրում է հաղթողին:</w:t>
      </w:r>
    </w:p>
    <w:p w:rsidR="008A7475" w:rsidRPr="00A34368" w:rsidRDefault="00FE46AC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4</w:t>
      </w:r>
      <w:r w:rsidR="008A7475" w:rsidRPr="00A34368">
        <w:rPr>
          <w:rFonts w:ascii="GHEA Grapalat" w:hAnsi="GHEA Grapalat"/>
          <w:color w:val="000000"/>
        </w:rPr>
        <w:t>.</w:t>
      </w:r>
      <w:r>
        <w:rPr>
          <w:rFonts w:ascii="GHEA Grapalat" w:hAnsi="GHEA Grapalat"/>
          <w:color w:val="000000"/>
        </w:rPr>
        <w:t>7</w:t>
      </w:r>
      <w:r w:rsidR="008A7475" w:rsidRPr="00A34368">
        <w:rPr>
          <w:rFonts w:ascii="GHEA Grapalat" w:hAnsi="GHEA Grapalat"/>
          <w:color w:val="000000"/>
        </w:rPr>
        <w:t>. Եթե աճուրդի հաղթող ճանաչված անձը արձանագրության վերաբերյալ առարկություններ ունի, ապա դրանք նշվում են արձանագրության մեջ:</w:t>
      </w:r>
    </w:p>
    <w:p w:rsidR="008A7475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98799C" w:rsidRDefault="0098799C" w:rsidP="008A7475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rStyle w:val="a5"/>
          <w:rFonts w:ascii="GHEA Grapalat" w:hAnsi="GHEA Grapalat"/>
          <w:caps/>
          <w:color w:val="00000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0"/>
      </w:tblGrid>
      <w:tr w:rsidR="0098799C" w:rsidRPr="0098799C" w:rsidTr="009879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799C" w:rsidRPr="0098799C" w:rsidRDefault="0098799C" w:rsidP="009879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C40E1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ՉԿԱՅԱՑԱԾ ԱՃՈՒՐԴՆԵՐԸ</w:t>
            </w:r>
          </w:p>
        </w:tc>
      </w:tr>
    </w:tbl>
    <w:p w:rsidR="0098799C" w:rsidRPr="0098799C" w:rsidRDefault="0098799C" w:rsidP="0098799C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98799C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98799C" w:rsidRPr="0098799C" w:rsidRDefault="0098799C" w:rsidP="008140D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140D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5.</w:t>
      </w:r>
      <w:r w:rsidRPr="0098799C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 Եթե լոտը չի վաճառվում, այդ թվում` ոչ մի գնորդ չներկայանալու դեպքում, ինչպես նաև եթե հաղթող ճանաչված անձը և (կամ) աճուրդի կազմակերպիչը հրաժարվում է սակարկությունների արդյունքների մասին արձանագրությունն ստորագրելուց, ապա տվյալ լոտի վերաբերյալ աճուրդը համարվում է չկայացած:</w:t>
      </w:r>
    </w:p>
    <w:p w:rsidR="0098799C" w:rsidRPr="0098799C" w:rsidRDefault="0098799C" w:rsidP="008140D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140D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5.</w:t>
      </w:r>
      <w:r w:rsidRPr="0098799C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2. Տվյալ լոտի վերաբերյալ աճուրդը հայտարարվում է չկայացած` սույն </w:t>
      </w:r>
      <w:r w:rsidR="008140D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գլխի 5.1-ո</w:t>
      </w:r>
      <w:r w:rsidRPr="0098799C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ւմ նշված հանգամանքները վրա հասնելու հաջորդ օրը:</w:t>
      </w:r>
    </w:p>
    <w:p w:rsidR="0098799C" w:rsidRPr="0098799C" w:rsidRDefault="0098799C" w:rsidP="008140D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140D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5.</w:t>
      </w:r>
      <w:r w:rsidRPr="0098799C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 Աճուրդը չկայացած համարվելու դեպքում հաջորդ աճուրդի պայմաննե</w:t>
      </w:r>
      <w:r w:rsidR="00E96BD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րը, այդ թվում` մեկնարկային գինը</w:t>
      </w:r>
      <w:r w:rsidRPr="0098799C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կարող են փոփոխվել</w:t>
      </w:r>
      <w:r w:rsidR="00E96BD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 բացառությամբ ՀՀ օրենսդրությամբ նախատեսված դեպքերի</w:t>
      </w:r>
      <w:r w:rsidRPr="0098799C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1E627F" w:rsidRPr="001E627F" w:rsidRDefault="001E627F" w:rsidP="001E627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C40E1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5.</w:t>
      </w:r>
      <w:r w:rsidR="00C40E1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</w:t>
      </w:r>
      <w:r w:rsidRPr="00C40E1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.</w:t>
      </w:r>
      <w:r w:rsidRPr="001E627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Եթե աճուրդը համարվել է չկայացած սույն </w:t>
      </w:r>
      <w:r w:rsidR="001D5B91" w:rsidRPr="00C40E1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գլխի 5.1</w:t>
      </w:r>
      <w:r w:rsidRPr="001E627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-րդ կետով նախատեսված հիմքերով, ապա յուրաքանչյուր հաջորդ աճուրդի համար լոտի մեկնարկային գինը նվազեցվում է հետևյալ չափով.</w:t>
      </w:r>
    </w:p>
    <w:p w:rsidR="001E627F" w:rsidRPr="00E27AC5" w:rsidRDefault="001D5B91" w:rsidP="00E27A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E27A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շարժական գույքի դեպքում՝ </w:t>
      </w:r>
      <w:r w:rsidR="001E627F" w:rsidRPr="00E27A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լոտի նախորդ աճուրդում մեկնարկային գնի 10 տոկոսի չափով.</w:t>
      </w:r>
    </w:p>
    <w:p w:rsidR="00C40E17" w:rsidRPr="004874FE" w:rsidRDefault="00C40E17" w:rsidP="00C40E1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874F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5.4. Յուրաքանչյուր հաջորդ աճուրդ կազմակերպվում և անցկացվում է սույն Կանոնակարգով սահմանված ընդհանուր կարգով:</w:t>
      </w:r>
    </w:p>
    <w:p w:rsidR="0098799C" w:rsidRPr="004874FE" w:rsidRDefault="0098799C" w:rsidP="0068627D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GHEA Grapalat" w:hAnsi="GHEA Grapalat"/>
          <w:caps/>
          <w:color w:val="000000"/>
          <w:lang w:val="hy-AM"/>
        </w:rPr>
      </w:pPr>
    </w:p>
    <w:p w:rsidR="008A7475" w:rsidRPr="004874FE" w:rsidRDefault="00DF374A" w:rsidP="008A7475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4874FE">
        <w:rPr>
          <w:rStyle w:val="a5"/>
          <w:rFonts w:ascii="GHEA Grapalat" w:hAnsi="GHEA Grapalat"/>
          <w:caps/>
          <w:color w:val="000000"/>
          <w:lang w:val="hy-AM"/>
        </w:rPr>
        <w:t>6</w:t>
      </w:r>
      <w:r w:rsidR="008A7475" w:rsidRPr="004874FE">
        <w:rPr>
          <w:rStyle w:val="a5"/>
          <w:rFonts w:ascii="GHEA Grapalat" w:hAnsi="GHEA Grapalat"/>
          <w:caps/>
          <w:color w:val="000000"/>
          <w:lang w:val="hy-AM"/>
        </w:rPr>
        <w:t>. ԼՈՏԻ ԳՆԻ ՎՃԱՐՈՒՄԸ</w:t>
      </w:r>
    </w:p>
    <w:p w:rsidR="008A7475" w:rsidRPr="004874FE" w:rsidRDefault="008A7475" w:rsidP="008A7475">
      <w:pPr>
        <w:pStyle w:val="a4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  <w:lang w:val="hy-AM"/>
        </w:rPr>
      </w:pPr>
      <w:r w:rsidRPr="004874FE">
        <w:rPr>
          <w:rFonts w:ascii="Calibri" w:hAnsi="Calibri" w:cs="Calibri"/>
          <w:color w:val="000000"/>
          <w:sz w:val="21"/>
          <w:szCs w:val="21"/>
          <w:lang w:val="hy-AM"/>
        </w:rPr>
        <w:t> </w:t>
      </w:r>
    </w:p>
    <w:p w:rsidR="008A7475" w:rsidRPr="004874FE" w:rsidRDefault="00DF374A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874FE">
        <w:rPr>
          <w:rFonts w:ascii="GHEA Grapalat" w:hAnsi="GHEA Grapalat"/>
          <w:color w:val="000000"/>
          <w:lang w:val="hy-AM"/>
        </w:rPr>
        <w:t>6</w:t>
      </w:r>
      <w:r w:rsidR="008A7475" w:rsidRPr="004874FE">
        <w:rPr>
          <w:rFonts w:ascii="GHEA Grapalat" w:hAnsi="GHEA Grapalat"/>
          <w:color w:val="000000"/>
          <w:lang w:val="hy-AM"/>
        </w:rPr>
        <w:t>.1. Աճուրդի մասին հրապարակային ծանուցմամբ, ժամկետ սահմանված չլինելու դեպքում աճուրդում հաղթող ճանաչված անձը արձանագրությունը ստորագրելու օրվանից 10 օրվա ընթացքում պարտավոր է վճարել լոտ(եր)ի գինը:</w:t>
      </w:r>
    </w:p>
    <w:p w:rsidR="008A7475" w:rsidRPr="004874FE" w:rsidRDefault="008A7475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874FE">
        <w:rPr>
          <w:rFonts w:ascii="GHEA Grapalat" w:hAnsi="GHEA Grapalat"/>
          <w:color w:val="000000"/>
          <w:lang w:val="hy-AM"/>
        </w:rPr>
        <w:t>Աճուրդում հաղթող ճանաչված անձին տրվում է վճարման հանձնարարագիր, երկու օրինակից, որոնցից մեկը մնում է Կազմակերպչի մոտ, ընդ որում նախավճարը հաշվարկվում է հաղթողի կողմից վճարման ենթակա գումարի մեջ:</w:t>
      </w:r>
    </w:p>
    <w:p w:rsidR="008A7475" w:rsidRPr="004874FE" w:rsidRDefault="008A7475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874FE">
        <w:rPr>
          <w:rFonts w:ascii="GHEA Grapalat" w:hAnsi="GHEA Grapalat"/>
          <w:color w:val="000000"/>
          <w:lang w:val="hy-AM"/>
        </w:rPr>
        <w:t>Աճուրդում հաղթող ճանաչված անձը վճարման հանձնարարագրում նշված գումարը սահմանված ժամկետում վճարում է հանձնարարագրում նշված հաշվին կամ դրամարկղ և վճարման անդորրագիրը ներկայացնում Կազմակերպչին:</w:t>
      </w:r>
    </w:p>
    <w:p w:rsidR="008A7475" w:rsidRPr="004874FE" w:rsidRDefault="00DF374A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874FE">
        <w:rPr>
          <w:rFonts w:ascii="GHEA Grapalat" w:hAnsi="GHEA Grapalat"/>
          <w:color w:val="000000"/>
          <w:lang w:val="hy-AM"/>
        </w:rPr>
        <w:t>6</w:t>
      </w:r>
      <w:r w:rsidR="008A7475" w:rsidRPr="004874FE">
        <w:rPr>
          <w:rFonts w:ascii="GHEA Grapalat" w:hAnsi="GHEA Grapalat"/>
          <w:color w:val="000000"/>
          <w:lang w:val="hy-AM"/>
        </w:rPr>
        <w:t>.2. Եթե հրապարակային ծանուցմամբ նախատեսվել է աճուրդում հաղթող համարված մասնակցի կողմից տեղում, 30 րոպեի ընթացքում, իր առաջարկված գնի առնվազն 3 տոկոսի չափով գումարի վճարում, ապա նշված գումարը նախավճարի հետ միասին հաշվարկվում է վճարման ենթակա գումարի մեջ: Մեկից ավելի լոտ ձեռք բերելու դեպքում նախավճարը հաշվարկվում է ամենաբարձր վաճառքի գին ունեցող լոտի վճարման ենթակա գումարի մեջ:</w:t>
      </w:r>
    </w:p>
    <w:p w:rsidR="008A7475" w:rsidRPr="004874FE" w:rsidRDefault="00DF374A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874FE">
        <w:rPr>
          <w:rFonts w:ascii="GHEA Grapalat" w:hAnsi="GHEA Grapalat"/>
          <w:color w:val="000000"/>
          <w:lang w:val="hy-AM"/>
        </w:rPr>
        <w:t>6</w:t>
      </w:r>
      <w:r w:rsidR="008A7475" w:rsidRPr="004874FE">
        <w:rPr>
          <w:rFonts w:ascii="GHEA Grapalat" w:hAnsi="GHEA Grapalat"/>
          <w:color w:val="000000"/>
          <w:lang w:val="hy-AM"/>
        </w:rPr>
        <w:t xml:space="preserve">.3. Եթե աճուրդում հաղթող համարված մասնակիցը չի կատարում </w:t>
      </w:r>
      <w:r w:rsidR="00FE46AC" w:rsidRPr="004874FE">
        <w:rPr>
          <w:rFonts w:ascii="GHEA Grapalat" w:hAnsi="GHEA Grapalat"/>
          <w:color w:val="000000"/>
          <w:lang w:val="hy-AM"/>
        </w:rPr>
        <w:t>5</w:t>
      </w:r>
      <w:r w:rsidR="008A7475" w:rsidRPr="004874FE">
        <w:rPr>
          <w:rFonts w:ascii="GHEA Grapalat" w:hAnsi="GHEA Grapalat"/>
          <w:color w:val="000000"/>
          <w:lang w:val="hy-AM"/>
        </w:rPr>
        <w:t>.2. կետի պահանջները, ապա նա զրկվում է աճուրդին մասնակցելու իրավունքից և դուրս է հրավիրվում: Այդ դեպքում տվյալ լոտ(եր)ի աճուրդը վերսկսվում է մեկնարկային գնից: Աճուրդը շարունակվում է այնքան ժամանակ, քանի դեռ առկա են տվյալ լոտի գնորդ(ներ) և համարվում է չկայացած ոչ մի գնորդ չլինելու դեպքում:</w:t>
      </w:r>
    </w:p>
    <w:p w:rsidR="008A7475" w:rsidRPr="004874FE" w:rsidRDefault="008A7475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874FE">
        <w:rPr>
          <w:rFonts w:ascii="GHEA Grapalat" w:hAnsi="GHEA Grapalat"/>
          <w:color w:val="000000"/>
          <w:lang w:val="hy-AM"/>
        </w:rPr>
        <w:t xml:space="preserve">Եթե աճուրդում հաղթող համարված մասնակիցը կատարում է </w:t>
      </w:r>
      <w:r w:rsidR="00FE46AC" w:rsidRPr="004874FE">
        <w:rPr>
          <w:rFonts w:ascii="GHEA Grapalat" w:hAnsi="GHEA Grapalat"/>
          <w:color w:val="000000"/>
          <w:lang w:val="hy-AM"/>
        </w:rPr>
        <w:t>5</w:t>
      </w:r>
      <w:r w:rsidRPr="004874FE">
        <w:rPr>
          <w:rFonts w:ascii="GHEA Grapalat" w:hAnsi="GHEA Grapalat"/>
          <w:color w:val="000000"/>
          <w:lang w:val="hy-AM"/>
        </w:rPr>
        <w:t>.2. կետի պահանջները, ապա նա ճանաչվում է աճուրդի հաղթող և Կազմակերպչի հետ միասին ստորագրում է աճուրդի արդյունքների մասին արձանագրությունը:</w:t>
      </w:r>
    </w:p>
    <w:p w:rsidR="008A7475" w:rsidRPr="00A34368" w:rsidRDefault="00DF374A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6</w:t>
      </w:r>
      <w:r w:rsidR="008A7475" w:rsidRPr="00A34368">
        <w:rPr>
          <w:rFonts w:ascii="GHEA Grapalat" w:hAnsi="GHEA Grapalat"/>
          <w:color w:val="000000"/>
        </w:rPr>
        <w:t xml:space="preserve">.4. Սահմանված ժամկետում վճարումները չկատարելու դեպքում հաղթող ճանաչված անձի կողմից մուծված նախավճարը (ինչպես նաև 6.2. կետում նշված վճարված գումարը) չի </w:t>
      </w:r>
      <w:r w:rsidR="008A7475" w:rsidRPr="00A34368">
        <w:rPr>
          <w:rFonts w:ascii="GHEA Grapalat" w:hAnsi="GHEA Grapalat"/>
          <w:color w:val="000000"/>
        </w:rPr>
        <w:lastRenderedPageBreak/>
        <w:t xml:space="preserve">վերադարձվում և տնօրինվում է Կազմակերպչի կողմից, իսկ լոտ(եր)ի աճուրդը համարվում է </w:t>
      </w:r>
      <w:proofErr w:type="gramStart"/>
      <w:r w:rsidR="008A7475" w:rsidRPr="00A34368">
        <w:rPr>
          <w:rFonts w:ascii="GHEA Grapalat" w:hAnsi="GHEA Grapalat"/>
          <w:color w:val="000000"/>
        </w:rPr>
        <w:t>չկայացած :</w:t>
      </w:r>
      <w:proofErr w:type="gramEnd"/>
    </w:p>
    <w:p w:rsidR="008A7475" w:rsidRPr="00A34368" w:rsidRDefault="00DF374A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6</w:t>
      </w:r>
      <w:r w:rsidR="008A7475" w:rsidRPr="00A34368">
        <w:rPr>
          <w:rFonts w:ascii="GHEA Grapalat" w:hAnsi="GHEA Grapalat"/>
          <w:color w:val="000000"/>
        </w:rPr>
        <w:t>.5. Աճուրդում գոյացած գինը, նվազագույն աշխատավարձի հիսնապատիկի չափը չգերազանցելու դեպքում, վճարվում է աճուրդի արդյունքների մասին արձանագրության ստորագրման օրը:</w:t>
      </w:r>
    </w:p>
    <w:p w:rsidR="008A7475" w:rsidRPr="00A34368" w:rsidRDefault="00DF374A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6</w:t>
      </w:r>
      <w:r w:rsidR="008A7475" w:rsidRPr="00A34368">
        <w:rPr>
          <w:rFonts w:ascii="GHEA Grapalat" w:hAnsi="GHEA Grapalat"/>
          <w:color w:val="000000"/>
        </w:rPr>
        <w:t>.6. Լոտի գնման գնի վճարման պարտավորությունը ենթակա չէ հաշվանցման:</w:t>
      </w:r>
    </w:p>
    <w:p w:rsidR="008A7475" w:rsidRPr="00A34368" w:rsidRDefault="00DF374A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6</w:t>
      </w:r>
      <w:r w:rsidR="00FE46AC">
        <w:rPr>
          <w:rFonts w:ascii="GHEA Grapalat" w:hAnsi="GHEA Grapalat"/>
          <w:color w:val="000000"/>
        </w:rPr>
        <w:t>.</w:t>
      </w:r>
      <w:r w:rsidR="008A7475" w:rsidRPr="00A34368">
        <w:rPr>
          <w:rFonts w:ascii="GHEA Grapalat" w:hAnsi="GHEA Grapalat"/>
          <w:color w:val="000000"/>
        </w:rPr>
        <w:t xml:space="preserve">7. Կազմակերպիչը աճուրդը կայանալուց կամ չկայացած հայտարարվելու պահից մեկ աշխատանքային օրվա ընթացքում մասնակցի գրավոր դիմումի հիման վրա նախավճարը վերադարձնում է աճուրդում չհաղթած մասնակիցներին, բացառությամբ </w:t>
      </w:r>
      <w:r w:rsidR="00FE46AC">
        <w:rPr>
          <w:rFonts w:ascii="GHEA Grapalat" w:hAnsi="GHEA Grapalat"/>
          <w:color w:val="000000"/>
        </w:rPr>
        <w:t>5</w:t>
      </w:r>
      <w:r w:rsidR="008A7475" w:rsidRPr="00A34368">
        <w:rPr>
          <w:rFonts w:ascii="GHEA Grapalat" w:hAnsi="GHEA Grapalat"/>
          <w:color w:val="000000"/>
        </w:rPr>
        <w:t>.3. կետում նշված դեպքի: Հակառակ դեպքում նախավճարի գումարը մնում է Կազմակերպչին:</w:t>
      </w:r>
    </w:p>
    <w:p w:rsidR="008A7475" w:rsidRPr="00A34368" w:rsidRDefault="008A7475" w:rsidP="00A34368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</w:rPr>
      </w:pPr>
    </w:p>
    <w:p w:rsidR="008A7475" w:rsidRPr="00A34368" w:rsidRDefault="00DF374A" w:rsidP="00A34368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</w:rPr>
      </w:pPr>
      <w:r>
        <w:rPr>
          <w:rStyle w:val="a5"/>
          <w:rFonts w:ascii="GHEA Grapalat" w:hAnsi="GHEA Grapalat"/>
          <w:caps/>
          <w:color w:val="000000"/>
        </w:rPr>
        <w:t>7</w:t>
      </w:r>
      <w:r w:rsidR="008A7475" w:rsidRPr="00A34368">
        <w:rPr>
          <w:rStyle w:val="a5"/>
          <w:rFonts w:ascii="GHEA Grapalat" w:hAnsi="GHEA Grapalat"/>
          <w:caps/>
          <w:color w:val="000000"/>
        </w:rPr>
        <w:t>. ԵԶՐԱՓԱԿԻՉ ԴՐՈՒՅԹՆԵՐ</w:t>
      </w:r>
    </w:p>
    <w:p w:rsidR="008A7475" w:rsidRPr="00A34368" w:rsidRDefault="008A7475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A34368">
        <w:rPr>
          <w:rFonts w:ascii="Calibri" w:hAnsi="Calibri" w:cs="Calibri"/>
          <w:color w:val="000000"/>
        </w:rPr>
        <w:t> </w:t>
      </w:r>
    </w:p>
    <w:p w:rsidR="008A7475" w:rsidRPr="00A34368" w:rsidRDefault="00DF374A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7</w:t>
      </w:r>
      <w:r w:rsidR="008A7475" w:rsidRPr="00A34368">
        <w:rPr>
          <w:rFonts w:ascii="GHEA Grapalat" w:hAnsi="GHEA Grapalat"/>
          <w:color w:val="000000"/>
        </w:rPr>
        <w:t>.1. Կազմակերպիչը պարտավոր է վարել փաստաթղթային գրառումներ և պահպանել աճուրդի հետ կապված փաստաթղթերը (պայմանագրերը, արձանագրությունները և այլն) աճուրդի ավարտից 3 տարվա ընթացքում:</w:t>
      </w:r>
    </w:p>
    <w:p w:rsidR="008A7475" w:rsidRPr="00A34368" w:rsidRDefault="00DF374A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7</w:t>
      </w:r>
      <w:r w:rsidR="008A7475" w:rsidRPr="00A34368">
        <w:rPr>
          <w:rFonts w:ascii="GHEA Grapalat" w:hAnsi="GHEA Grapalat"/>
          <w:color w:val="000000"/>
        </w:rPr>
        <w:t>.2. Կազմակերպիչը պարտավոր է ապահովել լոտերի պահպանումը, եթե Առաջարկողի և Կազմակերպչի միջև կնքված աճուրդի մասին պայմանագրով նախատեսված են պահատվությանը վերաբերող դրույթներ:</w:t>
      </w:r>
    </w:p>
    <w:p w:rsidR="008A7475" w:rsidRPr="00A34368" w:rsidRDefault="00DF374A" w:rsidP="00A3436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7</w:t>
      </w:r>
      <w:r w:rsidR="008A7475" w:rsidRPr="00A34368">
        <w:rPr>
          <w:rFonts w:ascii="GHEA Grapalat" w:hAnsi="GHEA Grapalat"/>
          <w:color w:val="000000"/>
        </w:rPr>
        <w:t>.3. Աճուրդի անցկացման պայմանագրի գործողության ժամկետը համարվում է ավարտված, իսկ աճուրդի անցկացման ծառայությունը մատուցված, լոտ(եր)ի վաճառքից ստացված գումարը Առաջարկողին փոխանցելու (աճուրդը կայանալու դեպքում) և աճուրդների արդյունքների ամփոփ արձանագրությունը(ները) Առաջարկողին ներկայացնելու պահից:</w:t>
      </w:r>
    </w:p>
    <w:p w:rsidR="00C96728" w:rsidRPr="00AE3B50" w:rsidRDefault="00C96728" w:rsidP="00AE3B50">
      <w:pPr>
        <w:tabs>
          <w:tab w:val="left" w:pos="1056"/>
        </w:tabs>
        <w:spacing w:after="0" w:line="240" w:lineRule="auto"/>
        <w:rPr>
          <w:rFonts w:ascii="GHEA Grapalat" w:hAnsi="GHEA Grapalat"/>
          <w:sz w:val="24"/>
          <w:szCs w:val="24"/>
        </w:rPr>
      </w:pPr>
    </w:p>
    <w:sectPr w:rsidR="00C96728" w:rsidRPr="00AE3B50" w:rsidSect="00493305">
      <w:pgSz w:w="11906" w:h="16838"/>
      <w:pgMar w:top="1134" w:right="47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B65FA"/>
    <w:multiLevelType w:val="hybridMultilevel"/>
    <w:tmpl w:val="220A4D40"/>
    <w:lvl w:ilvl="0" w:tplc="B9CA1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2F2810"/>
    <w:multiLevelType w:val="hybridMultilevel"/>
    <w:tmpl w:val="5BB6C584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" w15:restartNumberingAfterBreak="0">
    <w:nsid w:val="4F94367B"/>
    <w:multiLevelType w:val="multilevel"/>
    <w:tmpl w:val="B77E07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8E"/>
    <w:rsid w:val="0003129D"/>
    <w:rsid w:val="000B2A66"/>
    <w:rsid w:val="001D5B91"/>
    <w:rsid w:val="001E627F"/>
    <w:rsid w:val="0023668E"/>
    <w:rsid w:val="002B1831"/>
    <w:rsid w:val="003312B7"/>
    <w:rsid w:val="004464CE"/>
    <w:rsid w:val="004874FE"/>
    <w:rsid w:val="00493305"/>
    <w:rsid w:val="00534110"/>
    <w:rsid w:val="00542B12"/>
    <w:rsid w:val="00604B13"/>
    <w:rsid w:val="00633D26"/>
    <w:rsid w:val="0068627D"/>
    <w:rsid w:val="0069508E"/>
    <w:rsid w:val="006F3183"/>
    <w:rsid w:val="00702E64"/>
    <w:rsid w:val="0077682B"/>
    <w:rsid w:val="008140DF"/>
    <w:rsid w:val="008400E0"/>
    <w:rsid w:val="008A7475"/>
    <w:rsid w:val="00937E1A"/>
    <w:rsid w:val="0098799C"/>
    <w:rsid w:val="009D10C7"/>
    <w:rsid w:val="009F2166"/>
    <w:rsid w:val="00A34368"/>
    <w:rsid w:val="00A43088"/>
    <w:rsid w:val="00AE3B50"/>
    <w:rsid w:val="00B83049"/>
    <w:rsid w:val="00B9212C"/>
    <w:rsid w:val="00BB114F"/>
    <w:rsid w:val="00C40E17"/>
    <w:rsid w:val="00C96728"/>
    <w:rsid w:val="00D859D2"/>
    <w:rsid w:val="00DD728B"/>
    <w:rsid w:val="00DF374A"/>
    <w:rsid w:val="00E27AC5"/>
    <w:rsid w:val="00E6583E"/>
    <w:rsid w:val="00E96BD3"/>
    <w:rsid w:val="00FE46AC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295B"/>
  <w15:chartTrackingRefBased/>
  <w15:docId w15:val="{66BA1C05-30AA-40D6-8580-D182A028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74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7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E491D-71A9-4760-80D9-2907E398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38</cp:revision>
  <cp:lastPrinted>2024-11-15T07:23:00Z</cp:lastPrinted>
  <dcterms:created xsi:type="dcterms:W3CDTF">2022-08-16T08:38:00Z</dcterms:created>
  <dcterms:modified xsi:type="dcterms:W3CDTF">2024-11-15T07:23:00Z</dcterms:modified>
</cp:coreProperties>
</file>