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AD" w:rsidRPr="008660A9" w:rsidRDefault="00286AAD" w:rsidP="00286AA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2</w:t>
      </w:r>
    </w:p>
    <w:p w:rsidR="00286AAD" w:rsidRPr="006220D9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 xml:space="preserve">Վեդի համայնքի ավագանու </w:t>
      </w:r>
    </w:p>
    <w:p w:rsidR="00286AAD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>2022 թ</w:t>
      </w:r>
      <w:r w:rsidRPr="006220D9">
        <w:rPr>
          <w:rFonts w:ascii="MS Mincho" w:eastAsia="MS Mincho" w:hAnsi="MS Mincho" w:cs="MS Mincho" w:hint="eastAsia"/>
          <w:lang w:val="hy-AM"/>
        </w:rPr>
        <w:t>․</w:t>
      </w:r>
      <w:r w:rsidRPr="006220D9">
        <w:rPr>
          <w:rFonts w:ascii="GHEA Grapalat" w:hAnsi="GHEA Grapalat"/>
          <w:lang w:val="hy-AM"/>
        </w:rPr>
        <w:t>-ի N_______</w:t>
      </w:r>
      <w:r w:rsidRPr="00A120DA">
        <w:rPr>
          <w:rFonts w:ascii="GHEA Grapalat" w:hAnsi="GHEA Grapalat"/>
          <w:lang w:val="hy-AM"/>
        </w:rPr>
        <w:t>-Ա</w:t>
      </w:r>
      <w:r w:rsidRPr="006220D9">
        <w:rPr>
          <w:rFonts w:ascii="GHEA Grapalat" w:hAnsi="GHEA Grapalat"/>
          <w:lang w:val="hy-AM"/>
        </w:rPr>
        <w:t xml:space="preserve"> որոշման</w:t>
      </w:r>
    </w:p>
    <w:p w:rsidR="00286AAD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6220D9" w:rsidRDefault="00286AAD" w:rsidP="00286AAD">
      <w:pPr>
        <w:spacing w:after="0"/>
        <w:jc w:val="right"/>
        <w:rPr>
          <w:rFonts w:ascii="GHEA Grapalat" w:hAnsi="GHEA Grapalat"/>
          <w:lang w:val="hy-AM"/>
        </w:rPr>
      </w:pPr>
    </w:p>
    <w:p w:rsidR="00286AAD" w:rsidRPr="00C310AF" w:rsidRDefault="00286AAD" w:rsidP="00286A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br/>
        <w:t>ՔԱՂԱՔԱՇԻՆՈՒԹՅԱՆ, ՀՈՂՕԳՏԱԳՈՐԾՄԱՆ, ՏՆՏԵՍԱԿԱՆ ԵՆԹԱԿԱՌՈՒՑՎԱԾՔՆԵՐԻ, ԿՈՄՈՒՆԱԼ ՏՆՏԵՍՈՒԹՅԱՆ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 ՇՐՋԱԿԱ ՄԻՋԱՎԱՅՐԻ ՊԱՇՏՊ</w:t>
      </w:r>
      <w:r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 xml:space="preserve">ԱՆՈՒԹՅԱՆ ԵՎ ՏՐԱՆՍՊՈՐՏԻ ՀԱՐՑԵՐԻ </w:t>
      </w:r>
      <w:r w:rsidRPr="00C310AF">
        <w:rPr>
          <w:rFonts w:ascii="GHEA Grapalat" w:hAnsi="GHEA Grapalat" w:cs="GHEA Grapalat"/>
          <w:b/>
          <w:color w:val="333333"/>
          <w:sz w:val="22"/>
          <w:szCs w:val="22"/>
          <w:lang w:val="hy-AM"/>
        </w:rPr>
        <w:t>ԽՈՐՀՐԴԱԿՑԱԿԱՆ ՄԱՐՄՆԻ</w:t>
      </w:r>
    </w:p>
    <w:p w:rsidR="00286AAD" w:rsidRDefault="00286AAD" w:rsidP="00286A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286AAD" w:rsidRDefault="00286AAD" w:rsidP="00286A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Ազիզ Հովսեփյան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Նշան Հակոբյան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="007F349A"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7F349A" w:rsidRDefault="007F349A" w:rsidP="007F349A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>Նարեկ Հոռիկյան</w:t>
      </w:r>
      <w:r w:rsidR="00286AAD"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="00286AAD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286AAD"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>Իմ հզոր համայնք</w:t>
      </w:r>
      <w:r w:rsidR="00286AAD"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="00286AAD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խմբակցության ավագանու անդամ</w:t>
      </w:r>
      <w:r w:rsidRPr="007F349A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Հայկազ Նազարյան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</w:t>
      </w:r>
      <w:r w:rsidR="000D5CFF" w:rsidRPr="000D5CF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ի ղեկավարի խորհրդական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Ստանիսլավ Սաֆարյան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քաղաքաշինության և հողօգտագործման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Գևորգ Պետիկյան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քաղաքաշինության և հողօգտագործման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Շամո Բաքոյան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Գյուղատնտեսության և բնապահպանության բաժնի պետ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Սիմոն Կարապետյան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Գյուղատնտեսության և բնապահպանության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Սարգիս Երալյան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աշխատակազմի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Գյուղատնտեսության և բնապահպանության բաժնի 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numPr>
          <w:ilvl w:val="0"/>
          <w:numId w:val="1"/>
        </w:numPr>
        <w:shd w:val="clear" w:color="auto" w:fill="FFFFFF"/>
        <w:tabs>
          <w:tab w:val="left" w:pos="351"/>
        </w:tabs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Սևադա Սարգսյան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ամայնքապետարանի աշխատակազմի </w:t>
      </w:r>
      <w:r w:rsidR="000D5CFF" w:rsidRPr="000D5CFF">
        <w:rPr>
          <w:rFonts w:ascii="GHEA Grapalat" w:hAnsi="GHEA Grapalat" w:cs="GHEA Grapalat"/>
          <w:color w:val="333333"/>
          <w:sz w:val="22"/>
          <w:szCs w:val="22"/>
          <w:lang w:val="hy-AM"/>
        </w:rPr>
        <w:t>գլխավոր մասնագետ</w:t>
      </w:r>
      <w:r w:rsidRPr="0051574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286AAD" w:rsidRPr="00C310AF" w:rsidRDefault="00286AAD" w:rsidP="00286AAD">
      <w:pPr>
        <w:pStyle w:val="a3"/>
        <w:shd w:val="clear" w:color="auto" w:fill="FFFFFF"/>
        <w:tabs>
          <w:tab w:val="left" w:pos="351"/>
        </w:tabs>
        <w:spacing w:before="0" w:beforeAutospacing="0" w:after="150" w:afterAutospacing="0"/>
        <w:ind w:left="705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bookmarkStart w:id="0" w:name="_GoBack"/>
      <w:bookmarkEnd w:id="0"/>
    </w:p>
    <w:p w:rsidR="00286AAD" w:rsidRPr="00C310AF" w:rsidRDefault="00286AAD" w:rsidP="00286AAD">
      <w:pPr>
        <w:pStyle w:val="a3"/>
        <w:shd w:val="clear" w:color="auto" w:fill="FFFFFF"/>
        <w:tabs>
          <w:tab w:val="left" w:pos="351"/>
        </w:tabs>
        <w:spacing w:before="0" w:beforeAutospacing="0" w:after="150" w:afterAutospacing="0"/>
        <w:ind w:left="705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</w:p>
    <w:p w:rsidR="00737294" w:rsidRPr="00286AAD" w:rsidRDefault="00737294">
      <w:pPr>
        <w:rPr>
          <w:lang w:val="hy-AM"/>
        </w:rPr>
      </w:pPr>
    </w:p>
    <w:sectPr w:rsidR="00737294" w:rsidRPr="00286AAD" w:rsidSect="00286AAD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0EE"/>
    <w:multiLevelType w:val="hybridMultilevel"/>
    <w:tmpl w:val="1A2C7AD4"/>
    <w:lvl w:ilvl="0" w:tplc="D4BE3B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1"/>
    <w:rsid w:val="000C1491"/>
    <w:rsid w:val="000D5CFF"/>
    <w:rsid w:val="00286AAD"/>
    <w:rsid w:val="00737294"/>
    <w:rsid w:val="007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3290"/>
  <w15:chartTrackingRefBased/>
  <w15:docId w15:val="{C78E678A-FC2E-48BB-8BAC-CDD5D2A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A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2022-11-18T14:19:00Z</dcterms:created>
  <dcterms:modified xsi:type="dcterms:W3CDTF">2023-06-06T06:31:00Z</dcterms:modified>
</cp:coreProperties>
</file>